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BC" w:rsidRPr="00A75E5A" w:rsidRDefault="00061BBC" w:rsidP="00282B56">
      <w:pPr>
        <w:spacing w:after="0"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A75E5A">
            <w:rPr>
              <w:b/>
              <w:bCs/>
              <w:sz w:val="28"/>
              <w:szCs w:val="28"/>
            </w:rPr>
            <w:t>Ventura</w:t>
          </w:r>
        </w:smartTag>
        <w:r w:rsidRPr="00A75E5A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A75E5A">
              <w:rPr>
                <w:b/>
                <w:bCs/>
                <w:sz w:val="28"/>
                <w:szCs w:val="28"/>
              </w:rPr>
              <w:t>College</w:t>
            </w:r>
          </w:smartTag>
        </w:smartTag>
      </w:smartTag>
      <w:r w:rsidRPr="00A75E5A">
        <w:rPr>
          <w:b/>
          <w:bCs/>
          <w:sz w:val="28"/>
          <w:szCs w:val="28"/>
        </w:rPr>
        <w:t xml:space="preserve"> Academic Senate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Agenda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 xml:space="preserve">Thursday, </w:t>
      </w:r>
      <w:r>
        <w:rPr>
          <w:b/>
          <w:bCs/>
        </w:rPr>
        <w:t>February 7, 2013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1:30-3:30 pm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55460D">
            <w:rPr>
              <w:b/>
              <w:bCs/>
            </w:rPr>
            <w:t>Multidiscipline</w:t>
          </w:r>
        </w:smartTag>
        <w:r w:rsidRPr="0055460D">
          <w:rPr>
            <w:b/>
            <w:bCs/>
          </w:rPr>
          <w:t xml:space="preserve"> </w:t>
        </w:r>
        <w:smartTag w:uri="urn:schemas-microsoft-com:office:smarttags" w:element="PlaceType">
          <w:r w:rsidRPr="0055460D">
            <w:rPr>
              <w:b/>
              <w:bCs/>
            </w:rPr>
            <w:t>Center</w:t>
          </w:r>
        </w:smartTag>
      </w:smartTag>
      <w:r w:rsidRPr="0055460D">
        <w:rPr>
          <w:b/>
          <w:bCs/>
        </w:rPr>
        <w:t xml:space="preserve"> West (MCW) – 312</w:t>
      </w:r>
    </w:p>
    <w:p w:rsidR="00061BBC" w:rsidRPr="001E58B1" w:rsidRDefault="00061BBC" w:rsidP="00282B56">
      <w:pPr>
        <w:spacing w:after="0" w:line="240" w:lineRule="auto"/>
        <w:rPr>
          <w:b/>
          <w:bCs/>
          <w:sz w:val="20"/>
          <w:szCs w:val="20"/>
        </w:rPr>
      </w:pP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:rsidR="00061BBC" w:rsidRDefault="00061BBC" w:rsidP="004102F9">
      <w:pPr>
        <w:pStyle w:val="ListParagraph"/>
        <w:numPr>
          <w:ilvl w:val="1"/>
          <w:numId w:val="1"/>
        </w:numPr>
        <w:spacing w:after="0" w:line="240" w:lineRule="auto"/>
      </w:pPr>
      <w:r>
        <w:t>January 24, 2013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Program Review Rubrics for Instructional Programs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External Support for Class Schedule Offerings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Letters of Recommendations for F/T Faculty Hiring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VC Presidential Search Screening Criteria and Questions</w:t>
      </w:r>
    </w:p>
    <w:p w:rsidR="00061BBC" w:rsidRDefault="00061BBC" w:rsidP="009E159D">
      <w:pPr>
        <w:pStyle w:val="ListParagraph"/>
        <w:numPr>
          <w:ilvl w:val="1"/>
          <w:numId w:val="1"/>
        </w:numPr>
        <w:spacing w:after="0" w:line="240" w:lineRule="auto"/>
      </w:pPr>
      <w:r>
        <w:t>VC/VCCCD – FTES &amp; Enrollment</w:t>
      </w:r>
      <w:bookmarkStart w:id="0" w:name="_GoBack"/>
      <w:bookmarkEnd w:id="0"/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Election &amp; Appointment of Four (4) Faculty to VC Presidential Search Committee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Distance Education Handbook (Second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>)</w:t>
      </w:r>
    </w:p>
    <w:p w:rsidR="00061BBC" w:rsidRDefault="00061BBC" w:rsidP="009E15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2510 – Participation in Local Decision Making (First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)</w:t>
      </w:r>
    </w:p>
    <w:p w:rsidR="00061BBC" w:rsidRDefault="00061BBC" w:rsidP="009E15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4025 – Philosophy and Criteria for Associate Degree and General Education (First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) </w:t>
      </w:r>
    </w:p>
    <w:p w:rsidR="00061BBC" w:rsidRDefault="00061BBC" w:rsidP="009E159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4100 – Graduation Requirements for Degrees and Certificates (First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)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4300 – Academic Freedom (First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)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BP/AP 4240 – Academic Renewal (First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>)</w:t>
      </w:r>
    </w:p>
    <w:p w:rsidR="00061BBC" w:rsidRDefault="00061BBC" w:rsidP="004102F9">
      <w:pPr>
        <w:pStyle w:val="ListParagraph"/>
        <w:numPr>
          <w:ilvl w:val="0"/>
          <w:numId w:val="1"/>
        </w:numPr>
        <w:spacing w:after="0" w:line="240" w:lineRule="auto"/>
      </w:pPr>
      <w:r>
        <w:t>President’s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Consultation Council report</w:t>
      </w:r>
    </w:p>
    <w:p w:rsidR="00061BBC" w:rsidRDefault="00061BBC" w:rsidP="009E159D">
      <w:pPr>
        <w:pStyle w:val="ListParagraph"/>
        <w:numPr>
          <w:ilvl w:val="2"/>
          <w:numId w:val="1"/>
        </w:numPr>
        <w:spacing w:after="0"/>
      </w:pPr>
      <w:r>
        <w:t>VCCCD Educational Master Plan Planning Process &amp; Implementation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Administrative Council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DCAP, DCAA, Chancellor’s Meeting 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/>
      </w:pPr>
      <w:r>
        <w:t>Senate Subcommittee reports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Curriculum Committee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Other Senate Committees 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reports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CPC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Campus Committees reports</w:t>
      </w:r>
    </w:p>
    <w:p w:rsidR="00061BBC" w:rsidRPr="00A61B72" w:rsidRDefault="00061BBC" w:rsidP="009E159D">
      <w:pPr>
        <w:pStyle w:val="ListParagraph"/>
        <w:numPr>
          <w:ilvl w:val="0"/>
          <w:numId w:val="1"/>
        </w:numPr>
        <w:spacing w:after="0"/>
        <w:sectPr w:rsidR="00061BBC" w:rsidRPr="00A61B72" w:rsidSect="00282B56">
          <w:headerReference w:type="default" r:id="rId7"/>
          <w:footerReference w:type="default" r:id="rId8"/>
          <w:pgSz w:w="12240" w:h="15840"/>
          <w:pgMar w:top="985" w:right="878" w:bottom="1080" w:left="878" w:header="0" w:footer="797" w:gutter="0"/>
          <w:pgNumType w:start="1"/>
          <w:cols w:space="720"/>
        </w:sectPr>
      </w:pPr>
      <w:r>
        <w:t>Adjournment</w:t>
      </w:r>
    </w:p>
    <w:p w:rsidR="00061BBC" w:rsidRDefault="00061BBC" w:rsidP="00282B56"/>
    <w:sectPr w:rsidR="00061BBC" w:rsidSect="009C619A">
      <w:footerReference w:type="default" r:id="rId9"/>
      <w:pgSz w:w="12240" w:h="15840"/>
      <w:pgMar w:top="1170" w:right="1440" w:bottom="2070" w:left="1440" w:header="72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BC" w:rsidRDefault="00061BBC" w:rsidP="00282B56">
      <w:pPr>
        <w:spacing w:after="0" w:line="240" w:lineRule="auto"/>
      </w:pPr>
      <w:r>
        <w:separator/>
      </w:r>
    </w:p>
  </w:endnote>
  <w:endnote w:type="continuationSeparator" w:id="0">
    <w:p w:rsidR="00061BBC" w:rsidRDefault="00061BBC" w:rsidP="002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C" w:rsidRDefault="00061BBC">
    <w:pPr>
      <w:spacing w:after="0"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9.1pt;margin-top:-147.4pt;width:471pt;height:12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">
          <v:textbox style="mso-next-textbox:#Text Box 3">
            <w:txbxContent>
              <w:p w:rsidR="00061BBC" w:rsidRPr="008C330F" w:rsidRDefault="00061BBC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According to Title 5, Section 53200, each </w:t>
                </w:r>
                <w:smartTag w:uri="urn:schemas-microsoft-com:office:smarttags" w:element="PlaceName">
                  <w:smartTag w:uri="urn:schemas-microsoft-com:office:smarttags" w:element="place"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California</w:t>
                    </w:r>
                  </w:smartTag>
                  <w:r w:rsidRPr="008C330F">
                    <w:rPr>
                      <w:rFonts w:ascii="Times New Roman" w:hAnsi="Times New Roman" w:cs="Times New Roman"/>
                      <w:color w:val="303030"/>
                      <w:sz w:val="16"/>
                      <w:szCs w:val="16"/>
                    </w:rPr>
                    <w:t xml:space="preserve"> </w:t>
                  </w:r>
                  <w:smartTag w:uri="urn:schemas-microsoft-com:office:smarttags" w:element="PlaceType"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Community College</w:t>
                    </w:r>
                  </w:smartTag>
                </w:smartTag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shall have an </w:t>
                </w:r>
                <w:r w:rsidRPr="008C330F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Academic Senate, an organization of faculty whose primary function is to make recommendations with respect to academic and professional matters.</w:t>
                </w:r>
              </w:p>
              <w:p w:rsidR="00061BBC" w:rsidRPr="008C330F" w:rsidRDefault="00061BBC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</w:pPr>
              </w:p>
              <w:p w:rsidR="00061BBC" w:rsidRPr="008C330F" w:rsidRDefault="00061BBC" w:rsidP="004853E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bCs/>
                    <w:sz w:val="16"/>
                    <w:szCs w:val="16"/>
                  </w:rPr>
                  <w:t>“Academic and Professional matters” means the following policy development and implementation matters that</w:t>
                </w:r>
                <w:r w:rsidRPr="008C330F"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 xml:space="preserve">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cover the following areas:</w:t>
                </w:r>
              </w:p>
              <w:p w:rsidR="00061BBC" w:rsidRPr="008C330F" w:rsidRDefault="00061BBC" w:rsidP="004853E6">
                <w:pPr>
                  <w:autoSpaceDE w:val="0"/>
                  <w:autoSpaceDN w:val="0"/>
                  <w:adjustRightInd w:val="0"/>
                  <w:spacing w:after="0" w:line="240" w:lineRule="auto"/>
                  <w:ind w:left="720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br/>
                  <w:t xml:space="preserve">1. Curriculum, including establishing prerequisites.       </w:t>
                </w:r>
                <w:r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6. College governance structures, as related to faculty roles.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ab/>
                  <w:t xml:space="preserve">                  </w:t>
                </w:r>
              </w:p>
              <w:p w:rsidR="00061BBC" w:rsidRPr="008C330F" w:rsidRDefault="00061BBC" w:rsidP="008C330F">
                <w:pPr>
                  <w:autoSpaceDE w:val="0"/>
                  <w:autoSpaceDN w:val="0"/>
                  <w:adjustRightInd w:val="0"/>
                  <w:spacing w:after="0" w:line="240" w:lineRule="auto"/>
                  <w:ind w:left="720"/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</w:pP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2. Degree and certificate requirements.                           </w:t>
                </w:r>
                <w:r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rFonts w:ascii="Times New Roman" w:hAnsi="Times New Roman" w:cs="Times New Roman"/>
                    <w:color w:val="303030"/>
                    <w:sz w:val="16"/>
                    <w:szCs w:val="16"/>
                  </w:rPr>
                  <w:t>7. Faculty roles and involvement in accreditation processes.</w:t>
                </w:r>
              </w:p>
              <w:p w:rsidR="00061BBC" w:rsidRPr="008C330F" w:rsidRDefault="00061BBC" w:rsidP="008C330F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3. Grading policies.                                                       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 </w:t>
                </w:r>
                <w:r w:rsidRPr="008C330F">
                  <w:rPr>
                    <w:color w:val="303030"/>
                    <w:sz w:val="16"/>
                    <w:szCs w:val="16"/>
                  </w:rPr>
                  <w:t>8. Policies for faculty professional development activities.</w:t>
                </w:r>
              </w:p>
              <w:p w:rsidR="00061BBC" w:rsidRPr="008C330F" w:rsidRDefault="00061BBC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>4. Educational program development.</w:t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  <w:t xml:space="preserve">               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 </w:t>
                </w:r>
                <w:r w:rsidRPr="008C330F">
                  <w:rPr>
                    <w:color w:val="303030"/>
                    <w:sz w:val="16"/>
                    <w:szCs w:val="16"/>
                  </w:rPr>
                  <w:t>9. Processes for program review.</w:t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</w:r>
                <w:r w:rsidRPr="008C330F">
                  <w:rPr>
                    <w:color w:val="303030"/>
                    <w:sz w:val="16"/>
                    <w:szCs w:val="16"/>
                  </w:rPr>
                  <w:tab/>
                  <w:t xml:space="preserve"> </w:t>
                </w:r>
              </w:p>
              <w:p w:rsidR="00061BBC" w:rsidRPr="008C330F" w:rsidRDefault="00061BBC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5. Standards or policies regarding student preparation  </w:t>
                </w:r>
                <w:r>
                  <w:rPr>
                    <w:color w:val="303030"/>
                    <w:sz w:val="16"/>
                    <w:szCs w:val="16"/>
                  </w:rPr>
                  <w:t xml:space="preserve">   </w:t>
                </w:r>
                <w:r w:rsidRPr="008C330F">
                  <w:rPr>
                    <w:color w:val="303030"/>
                    <w:sz w:val="16"/>
                    <w:szCs w:val="16"/>
                  </w:rPr>
                  <w:t>10. Processes for institutional planning and budget development.</w:t>
                </w:r>
              </w:p>
              <w:p w:rsidR="00061BBC" w:rsidRPr="008C330F" w:rsidRDefault="00061BBC" w:rsidP="008C330F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 xml:space="preserve">    and success.  </w:t>
                </w:r>
              </w:p>
              <w:p w:rsidR="00061BBC" w:rsidRPr="008C330F" w:rsidRDefault="00061BBC" w:rsidP="004853E6">
                <w:pPr>
                  <w:pStyle w:val="NormalWeb"/>
                  <w:shd w:val="clear" w:color="auto" w:fill="FFFFFF"/>
                  <w:spacing w:before="0" w:beforeAutospacing="0" w:after="0" w:afterAutospacing="0"/>
                  <w:ind w:left="1440" w:firstLine="720"/>
                  <w:rPr>
                    <w:color w:val="303030"/>
                    <w:sz w:val="16"/>
                    <w:szCs w:val="16"/>
                  </w:rPr>
                </w:pPr>
                <w:r w:rsidRPr="008C330F">
                  <w:rPr>
                    <w:color w:val="303030"/>
                    <w:sz w:val="16"/>
                    <w:szCs w:val="16"/>
                  </w:rPr>
                  <w:t>AND Other academic and professional matters as mutually agreed upon.</w:t>
                </w:r>
              </w:p>
              <w:p w:rsidR="00061BBC" w:rsidRDefault="00061BBC"/>
            </w:txbxContent>
          </v:textbox>
        </v:shape>
      </w:pict>
    </w:r>
    <w:r>
      <w:rPr>
        <w:noProof/>
      </w:rPr>
      <w:pict>
        <v:shape id="Text Box 2" o:spid="_x0000_s2050" type="#_x0000_t202" style="position:absolute;margin-left:524.65pt;margin-top:755.65pt;width:17.35pt;height:10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xT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" filled="f" stroked="f">
          <v:textbox style="mso-next-textbox:#Text Box 2" inset="0,0,0,0">
            <w:txbxContent>
              <w:p w:rsidR="00061BBC" w:rsidRDefault="00061BBC">
                <w:pPr>
                  <w:spacing w:after="0" w:line="184" w:lineRule="exact"/>
                  <w:ind w:left="40" w:right="-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color w:val="252525"/>
                    <w:sz w:val="16"/>
                    <w:szCs w:val="16"/>
                  </w:rPr>
                  <w:t>1</w:t>
                </w:r>
                <w:r>
                  <w:rPr>
                    <w:rFonts w:ascii="Arial" w:hAnsi="Arial" w:cs="Arial"/>
                    <w:color w:val="25252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51" type="#_x0000_t202" style="position:absolute;margin-left:302.25pt;margin-top:758pt;width:7.6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V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" filled="f" stroked="f">
          <v:textbox style="mso-next-textbox:#Text Box 1" inset="0,0,0,0">
            <w:txbxContent>
              <w:p w:rsidR="00061BBC" w:rsidRDefault="00061BBC">
                <w:pPr>
                  <w:spacing w:after="0" w:line="245" w:lineRule="exact"/>
                  <w:ind w:left="20" w:right="-53"/>
                </w:pPr>
                <w:r>
                  <w:rPr>
                    <w:position w:val="1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C" w:rsidRPr="004853E6" w:rsidRDefault="00061BBC" w:rsidP="004853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BC" w:rsidRDefault="00061BBC" w:rsidP="00282B56">
      <w:pPr>
        <w:spacing w:after="0" w:line="240" w:lineRule="auto"/>
      </w:pPr>
      <w:r>
        <w:separator/>
      </w:r>
    </w:p>
  </w:footnote>
  <w:footnote w:type="continuationSeparator" w:id="0">
    <w:p w:rsidR="00061BBC" w:rsidRDefault="00061BBC" w:rsidP="002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BBC" w:rsidRDefault="00061BBC">
    <w:pPr>
      <w:spacing w:after="0" w:line="240" w:lineRule="atLeas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B56"/>
    <w:rsid w:val="000139DC"/>
    <w:rsid w:val="00061BBC"/>
    <w:rsid w:val="000D59F2"/>
    <w:rsid w:val="001E58B1"/>
    <w:rsid w:val="00282B56"/>
    <w:rsid w:val="003C6A12"/>
    <w:rsid w:val="004102F9"/>
    <w:rsid w:val="004853E6"/>
    <w:rsid w:val="0055460D"/>
    <w:rsid w:val="00646BDD"/>
    <w:rsid w:val="006D5C51"/>
    <w:rsid w:val="007511ED"/>
    <w:rsid w:val="007631B5"/>
    <w:rsid w:val="00796283"/>
    <w:rsid w:val="00824EC4"/>
    <w:rsid w:val="008C330F"/>
    <w:rsid w:val="009C619A"/>
    <w:rsid w:val="009E159D"/>
    <w:rsid w:val="00A16D78"/>
    <w:rsid w:val="00A25F9F"/>
    <w:rsid w:val="00A61B72"/>
    <w:rsid w:val="00A6690D"/>
    <w:rsid w:val="00A75E5A"/>
    <w:rsid w:val="00A95EAC"/>
    <w:rsid w:val="00AA31B1"/>
    <w:rsid w:val="00AF6FF3"/>
    <w:rsid w:val="00C852F1"/>
    <w:rsid w:val="00DC5269"/>
    <w:rsid w:val="00E75B1F"/>
    <w:rsid w:val="00EB3033"/>
    <w:rsid w:val="00EF07ED"/>
    <w:rsid w:val="00F51700"/>
    <w:rsid w:val="00FD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  <w:rPr>
      <w:rFonts w:eastAsia="Calibri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E159D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59D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191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subject/>
  <dc:creator>Windows User</dc:creator>
  <cp:keywords/>
  <dc:description/>
  <cp:lastModifiedBy>Disance Ed</cp:lastModifiedBy>
  <cp:revision>2</cp:revision>
  <cp:lastPrinted>2013-02-01T23:07:00Z</cp:lastPrinted>
  <dcterms:created xsi:type="dcterms:W3CDTF">2013-02-04T21:05:00Z</dcterms:created>
  <dcterms:modified xsi:type="dcterms:W3CDTF">2013-02-04T21:05:00Z</dcterms:modified>
</cp:coreProperties>
</file>