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33" w:rsidRDefault="008B0733"/>
    <w:p w:rsidR="007571C8" w:rsidRDefault="007571C8">
      <w:r>
        <w:t>College Planning Council Minutes</w:t>
      </w:r>
    </w:p>
    <w:p w:rsidR="007571C8" w:rsidRDefault="00D52913">
      <w:r>
        <w:t>February 22</w:t>
      </w:r>
      <w:r w:rsidR="00A2139A">
        <w:t>, 2012</w:t>
      </w:r>
    </w:p>
    <w:p w:rsidR="007571C8" w:rsidRDefault="007571C8">
      <w:r>
        <w:t>3:00 – 4:30 p.m.</w:t>
      </w:r>
    </w:p>
    <w:p w:rsidR="007571C8" w:rsidRDefault="007571C8">
      <w:r>
        <w:t>Multidisciplinary Center West (MCW)-312</w:t>
      </w:r>
    </w:p>
    <w:p w:rsidR="007571C8" w:rsidRDefault="007571C8"/>
    <w:p w:rsidR="0030675E" w:rsidRDefault="007571C8" w:rsidP="00784DD8">
      <w:pPr>
        <w:pStyle w:val="ListParagraph"/>
        <w:numPr>
          <w:ilvl w:val="0"/>
          <w:numId w:val="9"/>
        </w:numPr>
        <w:jc w:val="left"/>
      </w:pPr>
      <w:r>
        <w:t xml:space="preserve"> </w:t>
      </w:r>
      <w:r w:rsidRPr="003F2D83">
        <w:t>Call to Order</w:t>
      </w:r>
      <w:r w:rsidR="003F2D83" w:rsidRPr="003F2D83">
        <w:t xml:space="preserve"> </w:t>
      </w:r>
    </w:p>
    <w:p w:rsidR="007571C8" w:rsidRDefault="0030675E" w:rsidP="00784DD8">
      <w:pPr>
        <w:pStyle w:val="ListParagraph"/>
        <w:ind w:firstLine="360"/>
        <w:jc w:val="left"/>
      </w:pPr>
      <w:r>
        <w:t xml:space="preserve">The meeting was called to order </w:t>
      </w:r>
      <w:r w:rsidR="003F2D83" w:rsidRPr="003F2D83">
        <w:t xml:space="preserve">at </w:t>
      </w:r>
      <w:r w:rsidR="00643E84">
        <w:t>3:06 pm.</w:t>
      </w:r>
    </w:p>
    <w:p w:rsidR="00643E84" w:rsidRPr="003F2D83" w:rsidRDefault="00643E84" w:rsidP="00643E84">
      <w:pPr>
        <w:pStyle w:val="ListParagraph"/>
        <w:jc w:val="left"/>
      </w:pPr>
    </w:p>
    <w:p w:rsidR="007571C8" w:rsidRPr="003F2D83" w:rsidRDefault="007571C8" w:rsidP="007571C8">
      <w:pPr>
        <w:pStyle w:val="ListParagraph"/>
        <w:jc w:val="left"/>
      </w:pPr>
      <w:r w:rsidRPr="003F2D83">
        <w:t xml:space="preserve">Attendees: </w:t>
      </w:r>
    </w:p>
    <w:p w:rsidR="00C57DFE" w:rsidRPr="00D52913" w:rsidRDefault="00C57DFE" w:rsidP="00C57DFE">
      <w:pPr>
        <w:pStyle w:val="ListParagraph"/>
        <w:ind w:left="1080"/>
        <w:jc w:val="left"/>
        <w:rPr>
          <w:sz w:val="20"/>
          <w:szCs w:val="20"/>
        </w:rPr>
      </w:pPr>
    </w:p>
    <w:p w:rsidR="00C57DFE" w:rsidRPr="003F73D8" w:rsidRDefault="00C57DFE" w:rsidP="003F73D8">
      <w:pPr>
        <w:pStyle w:val="ListParagraph"/>
        <w:ind w:left="1080"/>
        <w:jc w:val="left"/>
        <w:rPr>
          <w:sz w:val="20"/>
          <w:szCs w:val="20"/>
        </w:rPr>
      </w:pPr>
      <w:r w:rsidRPr="003F73D8">
        <w:rPr>
          <w:sz w:val="20"/>
          <w:szCs w:val="20"/>
        </w:rPr>
        <w:t>Bransky, David – Asst. Dean/Student Services</w:t>
      </w:r>
    </w:p>
    <w:p w:rsidR="00A2139A" w:rsidRPr="003F73D8" w:rsidRDefault="00A2139A" w:rsidP="00C57DFE">
      <w:pPr>
        <w:pStyle w:val="ListParagraph"/>
        <w:ind w:left="1080"/>
        <w:jc w:val="left"/>
        <w:rPr>
          <w:sz w:val="20"/>
          <w:szCs w:val="20"/>
        </w:rPr>
      </w:pPr>
      <w:r w:rsidRPr="003F73D8">
        <w:rPr>
          <w:sz w:val="20"/>
          <w:szCs w:val="20"/>
        </w:rPr>
        <w:t>Callahan, Michael – Institutional Research</w:t>
      </w:r>
    </w:p>
    <w:p w:rsidR="00A2139A" w:rsidRPr="003F73D8" w:rsidRDefault="00A2139A" w:rsidP="00C57DFE">
      <w:pPr>
        <w:pStyle w:val="ListParagraph"/>
        <w:ind w:left="1080"/>
        <w:jc w:val="left"/>
        <w:rPr>
          <w:sz w:val="20"/>
          <w:szCs w:val="20"/>
        </w:rPr>
      </w:pPr>
      <w:r w:rsidRPr="003F73D8">
        <w:rPr>
          <w:sz w:val="20"/>
          <w:szCs w:val="20"/>
        </w:rPr>
        <w:t>Calote, Robin - President</w:t>
      </w:r>
    </w:p>
    <w:p w:rsidR="00C57DFE" w:rsidRPr="003F73D8" w:rsidRDefault="00C57DFE" w:rsidP="00C57DFE">
      <w:pPr>
        <w:pStyle w:val="ListParagraph"/>
        <w:ind w:left="1080"/>
        <w:jc w:val="left"/>
        <w:rPr>
          <w:sz w:val="20"/>
          <w:szCs w:val="20"/>
        </w:rPr>
      </w:pPr>
      <w:r w:rsidRPr="003F73D8">
        <w:rPr>
          <w:sz w:val="20"/>
          <w:szCs w:val="20"/>
        </w:rPr>
        <w:t>Carras</w:t>
      </w:r>
      <w:r w:rsidR="00E5772C" w:rsidRPr="003F73D8">
        <w:rPr>
          <w:sz w:val="20"/>
          <w:szCs w:val="20"/>
        </w:rPr>
        <w:t>co-Nungaray, Marian - Counseling</w:t>
      </w:r>
    </w:p>
    <w:p w:rsidR="00C57DFE" w:rsidRDefault="00A8769E" w:rsidP="003F73D8">
      <w:pPr>
        <w:pStyle w:val="ListParagraph"/>
        <w:ind w:left="1080"/>
        <w:jc w:val="left"/>
        <w:rPr>
          <w:sz w:val="20"/>
          <w:szCs w:val="20"/>
        </w:rPr>
      </w:pPr>
      <w:r>
        <w:rPr>
          <w:sz w:val="20"/>
          <w:szCs w:val="20"/>
        </w:rPr>
        <w:t>Cowen</w:t>
      </w:r>
      <w:r w:rsidR="00C57DFE" w:rsidRPr="003F73D8">
        <w:rPr>
          <w:sz w:val="20"/>
          <w:szCs w:val="20"/>
        </w:rPr>
        <w:t xml:space="preserve">, Will </w:t>
      </w:r>
      <w:r w:rsidR="001E6496" w:rsidRPr="003F73D8">
        <w:rPr>
          <w:sz w:val="20"/>
          <w:szCs w:val="20"/>
        </w:rPr>
        <w:t>–</w:t>
      </w:r>
      <w:r w:rsidR="00C57DFE" w:rsidRPr="003F73D8">
        <w:rPr>
          <w:sz w:val="20"/>
          <w:szCs w:val="20"/>
        </w:rPr>
        <w:t xml:space="preserve"> Athletics</w:t>
      </w:r>
    </w:p>
    <w:p w:rsidR="0030675E" w:rsidRPr="003F73D8" w:rsidRDefault="0030675E" w:rsidP="003F73D8">
      <w:pPr>
        <w:pStyle w:val="ListParagraph"/>
        <w:ind w:left="1080"/>
        <w:jc w:val="left"/>
        <w:rPr>
          <w:sz w:val="20"/>
          <w:szCs w:val="20"/>
        </w:rPr>
      </w:pPr>
      <w:r>
        <w:rPr>
          <w:sz w:val="20"/>
          <w:szCs w:val="20"/>
        </w:rPr>
        <w:t>Douglas, Robin – Supervisor/Child Development Center</w:t>
      </w:r>
    </w:p>
    <w:p w:rsidR="00C57DFE" w:rsidRPr="003F73D8" w:rsidRDefault="00C57DFE" w:rsidP="00C57DFE">
      <w:pPr>
        <w:pStyle w:val="ListParagraph"/>
        <w:ind w:left="1080"/>
        <w:jc w:val="left"/>
        <w:rPr>
          <w:sz w:val="20"/>
          <w:szCs w:val="20"/>
        </w:rPr>
      </w:pPr>
      <w:r w:rsidRPr="003F73D8">
        <w:rPr>
          <w:sz w:val="20"/>
          <w:szCs w:val="20"/>
        </w:rPr>
        <w:t>Garcia, Jenna – English</w:t>
      </w:r>
    </w:p>
    <w:p w:rsidR="00C57DFE" w:rsidRPr="003F73D8" w:rsidRDefault="00C57DFE" w:rsidP="00C57DFE">
      <w:pPr>
        <w:pStyle w:val="ListParagraph"/>
        <w:ind w:left="1080"/>
        <w:jc w:val="left"/>
        <w:rPr>
          <w:sz w:val="20"/>
          <w:szCs w:val="20"/>
        </w:rPr>
      </w:pPr>
      <w:r w:rsidRPr="003F73D8">
        <w:rPr>
          <w:sz w:val="20"/>
          <w:szCs w:val="20"/>
        </w:rPr>
        <w:t>Gardner, Ty – Biology</w:t>
      </w:r>
    </w:p>
    <w:p w:rsidR="00C57DFE" w:rsidRPr="003F73D8" w:rsidRDefault="00C57DFE" w:rsidP="00C57DFE">
      <w:pPr>
        <w:pStyle w:val="ListParagraph"/>
        <w:ind w:left="1080"/>
        <w:jc w:val="left"/>
        <w:rPr>
          <w:sz w:val="20"/>
          <w:szCs w:val="20"/>
        </w:rPr>
      </w:pPr>
      <w:r w:rsidRPr="003F73D8">
        <w:rPr>
          <w:sz w:val="20"/>
          <w:szCs w:val="20"/>
        </w:rPr>
        <w:t>Gorback, Karen – Asst. Dean/CTE and Community Education</w:t>
      </w:r>
    </w:p>
    <w:p w:rsidR="00C57DFE" w:rsidRPr="003F73D8" w:rsidRDefault="00C57DFE" w:rsidP="00C57DFE">
      <w:pPr>
        <w:pStyle w:val="ListParagraph"/>
        <w:ind w:left="1080"/>
        <w:jc w:val="left"/>
        <w:rPr>
          <w:sz w:val="20"/>
          <w:szCs w:val="20"/>
        </w:rPr>
      </w:pPr>
      <w:r w:rsidRPr="003F73D8">
        <w:rPr>
          <w:sz w:val="20"/>
          <w:szCs w:val="20"/>
        </w:rPr>
        <w:t>Haines, Robbie – Academic Senate Secretary</w:t>
      </w:r>
    </w:p>
    <w:p w:rsidR="00C57DFE" w:rsidRPr="003F73D8" w:rsidRDefault="001E6496" w:rsidP="003F73D8">
      <w:pPr>
        <w:pStyle w:val="ListParagraph"/>
        <w:ind w:left="1080"/>
        <w:jc w:val="left"/>
        <w:rPr>
          <w:sz w:val="20"/>
          <w:szCs w:val="20"/>
        </w:rPr>
      </w:pPr>
      <w:r w:rsidRPr="003F73D8">
        <w:rPr>
          <w:sz w:val="20"/>
          <w:szCs w:val="20"/>
        </w:rPr>
        <w:t>Hajas, Sandy – Supervisor/Learning Resource Center</w:t>
      </w:r>
    </w:p>
    <w:p w:rsidR="00C57DFE" w:rsidRPr="003F73D8" w:rsidRDefault="00C57DFE" w:rsidP="00C57DFE">
      <w:pPr>
        <w:pStyle w:val="ListParagraph"/>
        <w:ind w:left="1080"/>
        <w:jc w:val="left"/>
        <w:rPr>
          <w:sz w:val="20"/>
          <w:szCs w:val="20"/>
        </w:rPr>
      </w:pPr>
      <w:r w:rsidRPr="003F73D8">
        <w:rPr>
          <w:sz w:val="20"/>
          <w:szCs w:val="20"/>
        </w:rPr>
        <w:t>Harrison, Tim – Dean/Communication, Kinesiology, Athletics, and Off-Site Programs</w:t>
      </w:r>
    </w:p>
    <w:p w:rsidR="00C57DFE" w:rsidRPr="003F73D8" w:rsidRDefault="00C57DFE" w:rsidP="00C57DFE">
      <w:pPr>
        <w:pStyle w:val="ListParagraph"/>
        <w:ind w:left="1080"/>
        <w:jc w:val="left"/>
        <w:rPr>
          <w:sz w:val="20"/>
          <w:szCs w:val="20"/>
        </w:rPr>
      </w:pPr>
      <w:r w:rsidRPr="003F73D8">
        <w:rPr>
          <w:sz w:val="20"/>
          <w:szCs w:val="20"/>
        </w:rPr>
        <w:t xml:space="preserve">Huddleston, Gwen – Dean/Distance Education, Professional Development, Social Sciences, </w:t>
      </w:r>
    </w:p>
    <w:p w:rsidR="00C57DFE" w:rsidRPr="003F73D8" w:rsidRDefault="00C57DFE" w:rsidP="00C57DFE">
      <w:pPr>
        <w:pStyle w:val="ListParagraph"/>
        <w:ind w:left="1080"/>
        <w:jc w:val="left"/>
        <w:rPr>
          <w:sz w:val="20"/>
          <w:szCs w:val="20"/>
        </w:rPr>
      </w:pPr>
      <w:r w:rsidRPr="003F73D8">
        <w:rPr>
          <w:sz w:val="20"/>
          <w:szCs w:val="20"/>
        </w:rPr>
        <w:t xml:space="preserve">        and Humanities</w:t>
      </w:r>
    </w:p>
    <w:p w:rsidR="00C57DFE" w:rsidRPr="003F73D8" w:rsidRDefault="00C57DFE" w:rsidP="003F73D8">
      <w:pPr>
        <w:pStyle w:val="ListParagraph"/>
        <w:ind w:left="1080"/>
        <w:jc w:val="left"/>
        <w:rPr>
          <w:sz w:val="20"/>
          <w:szCs w:val="20"/>
        </w:rPr>
      </w:pPr>
      <w:r w:rsidRPr="003F73D8">
        <w:rPr>
          <w:sz w:val="20"/>
          <w:szCs w:val="20"/>
        </w:rPr>
        <w:t>Hull, Becky – Past Academic Senate President</w:t>
      </w:r>
    </w:p>
    <w:p w:rsidR="001E6496" w:rsidRPr="003F73D8" w:rsidRDefault="001E6496" w:rsidP="00C57DFE">
      <w:pPr>
        <w:pStyle w:val="ListParagraph"/>
        <w:ind w:left="1080"/>
        <w:jc w:val="left"/>
        <w:rPr>
          <w:sz w:val="20"/>
          <w:szCs w:val="20"/>
        </w:rPr>
      </w:pPr>
      <w:r w:rsidRPr="003F73D8">
        <w:rPr>
          <w:sz w:val="20"/>
          <w:szCs w:val="20"/>
        </w:rPr>
        <w:t xml:space="preserve">Jones, Grant </w:t>
      </w:r>
      <w:r w:rsidR="00643E84">
        <w:rPr>
          <w:sz w:val="20"/>
          <w:szCs w:val="20"/>
        </w:rPr>
        <w:t>–</w:t>
      </w:r>
      <w:r w:rsidRPr="003F73D8">
        <w:rPr>
          <w:sz w:val="20"/>
          <w:szCs w:val="20"/>
        </w:rPr>
        <w:t xml:space="preserve"> </w:t>
      </w:r>
      <w:r w:rsidR="00643E84">
        <w:rPr>
          <w:sz w:val="20"/>
          <w:szCs w:val="20"/>
        </w:rPr>
        <w:t>Supervisor/</w:t>
      </w:r>
      <w:r w:rsidR="0030675E">
        <w:rPr>
          <w:sz w:val="20"/>
          <w:szCs w:val="20"/>
        </w:rPr>
        <w:t>Technology Support Services</w:t>
      </w:r>
    </w:p>
    <w:p w:rsidR="00C57DFE" w:rsidRPr="003F73D8" w:rsidRDefault="00E938A7" w:rsidP="00C57DFE">
      <w:pPr>
        <w:pStyle w:val="ListParagraph"/>
        <w:ind w:left="1080"/>
        <w:jc w:val="left"/>
        <w:rPr>
          <w:sz w:val="20"/>
          <w:szCs w:val="20"/>
        </w:rPr>
      </w:pPr>
      <w:r w:rsidRPr="003F73D8">
        <w:rPr>
          <w:sz w:val="20"/>
          <w:szCs w:val="20"/>
        </w:rPr>
        <w:t>Keebler, David</w:t>
      </w:r>
      <w:r w:rsidR="00C57DFE" w:rsidRPr="003F73D8">
        <w:rPr>
          <w:sz w:val="20"/>
          <w:szCs w:val="20"/>
        </w:rPr>
        <w:t xml:space="preserve"> – V.P./Business Services</w:t>
      </w:r>
    </w:p>
    <w:p w:rsidR="00C57DFE" w:rsidRPr="003F73D8" w:rsidRDefault="00C57DFE" w:rsidP="00C57DFE">
      <w:pPr>
        <w:pStyle w:val="ListParagraph"/>
        <w:ind w:left="1080"/>
        <w:jc w:val="left"/>
        <w:rPr>
          <w:sz w:val="20"/>
          <w:szCs w:val="20"/>
        </w:rPr>
      </w:pPr>
      <w:r w:rsidRPr="003F73D8">
        <w:rPr>
          <w:sz w:val="20"/>
          <w:szCs w:val="20"/>
        </w:rPr>
        <w:t>Kumpf, Dan - Mathematics</w:t>
      </w:r>
    </w:p>
    <w:p w:rsidR="00077089" w:rsidRPr="003F73D8" w:rsidRDefault="0030675E" w:rsidP="00C57DFE">
      <w:pPr>
        <w:pStyle w:val="ListParagraph"/>
        <w:ind w:left="1080"/>
        <w:jc w:val="left"/>
        <w:rPr>
          <w:sz w:val="20"/>
          <w:szCs w:val="20"/>
        </w:rPr>
      </w:pPr>
      <w:r>
        <w:rPr>
          <w:sz w:val="20"/>
          <w:szCs w:val="20"/>
        </w:rPr>
        <w:t>Lange, C</w:t>
      </w:r>
      <w:r w:rsidR="00077089" w:rsidRPr="003F73D8">
        <w:rPr>
          <w:sz w:val="20"/>
          <w:szCs w:val="20"/>
        </w:rPr>
        <w:t>ari</w:t>
      </w:r>
      <w:r w:rsidR="00E5772C" w:rsidRPr="003F73D8">
        <w:rPr>
          <w:sz w:val="20"/>
          <w:szCs w:val="20"/>
        </w:rPr>
        <w:t xml:space="preserve"> – Academic Senate Vice-President</w:t>
      </w:r>
    </w:p>
    <w:p w:rsidR="0030675E" w:rsidRPr="003F73D8" w:rsidRDefault="0030675E" w:rsidP="0030675E">
      <w:pPr>
        <w:pStyle w:val="ListParagraph"/>
        <w:ind w:left="1080"/>
        <w:jc w:val="left"/>
        <w:rPr>
          <w:sz w:val="20"/>
          <w:szCs w:val="20"/>
        </w:rPr>
      </w:pPr>
      <w:r w:rsidRPr="003F73D8">
        <w:rPr>
          <w:sz w:val="20"/>
          <w:szCs w:val="20"/>
        </w:rPr>
        <w:t>Lara-Cruz, Christopher – ASVC</w:t>
      </w:r>
    </w:p>
    <w:p w:rsidR="00C57DFE" w:rsidRPr="003F73D8" w:rsidRDefault="00C57DFE" w:rsidP="00C57DFE">
      <w:pPr>
        <w:pStyle w:val="ListParagraph"/>
        <w:ind w:left="1080"/>
        <w:jc w:val="left"/>
        <w:rPr>
          <w:sz w:val="20"/>
          <w:szCs w:val="20"/>
        </w:rPr>
      </w:pPr>
      <w:r w:rsidRPr="003F73D8">
        <w:rPr>
          <w:sz w:val="20"/>
          <w:szCs w:val="20"/>
        </w:rPr>
        <w:t>Lugo, Victoria – Dean/Student Services</w:t>
      </w:r>
    </w:p>
    <w:p w:rsidR="00C57DFE" w:rsidRDefault="00C57DFE" w:rsidP="003F73D8">
      <w:pPr>
        <w:pStyle w:val="ListParagraph"/>
        <w:ind w:left="1080"/>
        <w:jc w:val="left"/>
        <w:rPr>
          <w:sz w:val="20"/>
          <w:szCs w:val="20"/>
        </w:rPr>
      </w:pPr>
      <w:r w:rsidRPr="003F73D8">
        <w:rPr>
          <w:sz w:val="20"/>
          <w:szCs w:val="20"/>
        </w:rPr>
        <w:t xml:space="preserve">Melton, Sandy </w:t>
      </w:r>
      <w:r w:rsidR="001E6496" w:rsidRPr="003F73D8">
        <w:rPr>
          <w:sz w:val="20"/>
          <w:szCs w:val="20"/>
        </w:rPr>
        <w:t>–</w:t>
      </w:r>
      <w:r w:rsidRPr="003F73D8">
        <w:rPr>
          <w:sz w:val="20"/>
          <w:szCs w:val="20"/>
        </w:rPr>
        <w:t xml:space="preserve"> Nursing</w:t>
      </w:r>
    </w:p>
    <w:p w:rsidR="0030675E" w:rsidRPr="003F73D8" w:rsidRDefault="0030675E" w:rsidP="003F73D8">
      <w:pPr>
        <w:pStyle w:val="ListParagraph"/>
        <w:ind w:left="1080"/>
        <w:jc w:val="left"/>
        <w:rPr>
          <w:sz w:val="20"/>
          <w:szCs w:val="20"/>
        </w:rPr>
      </w:pPr>
      <w:r>
        <w:rPr>
          <w:sz w:val="20"/>
          <w:szCs w:val="20"/>
        </w:rPr>
        <w:t>Moskowitz, Bob - Art</w:t>
      </w:r>
    </w:p>
    <w:p w:rsidR="00C57DFE" w:rsidRPr="003F73D8" w:rsidRDefault="00C57DFE" w:rsidP="00C57DFE">
      <w:pPr>
        <w:pStyle w:val="ListParagraph"/>
        <w:ind w:left="1080"/>
        <w:jc w:val="left"/>
        <w:rPr>
          <w:sz w:val="20"/>
          <w:szCs w:val="20"/>
        </w:rPr>
      </w:pPr>
      <w:r w:rsidRPr="003F73D8">
        <w:rPr>
          <w:sz w:val="20"/>
          <w:szCs w:val="20"/>
        </w:rPr>
        <w:t>Muñoz, Paula – EOPS</w:t>
      </w:r>
    </w:p>
    <w:p w:rsidR="00C57DFE" w:rsidRPr="003F73D8" w:rsidRDefault="00A2139A" w:rsidP="003F73D8">
      <w:pPr>
        <w:pStyle w:val="ListParagraph"/>
        <w:ind w:left="1080"/>
        <w:jc w:val="left"/>
        <w:rPr>
          <w:sz w:val="20"/>
          <w:szCs w:val="20"/>
        </w:rPr>
      </w:pPr>
      <w:r w:rsidRPr="003F73D8">
        <w:rPr>
          <w:sz w:val="20"/>
          <w:szCs w:val="20"/>
        </w:rPr>
        <w:t>Nielsen, Peder – Class</w:t>
      </w:r>
      <w:r w:rsidR="00643E84">
        <w:rPr>
          <w:sz w:val="20"/>
          <w:szCs w:val="20"/>
        </w:rPr>
        <w:t>i</w:t>
      </w:r>
      <w:r w:rsidRPr="003F73D8">
        <w:rPr>
          <w:sz w:val="20"/>
          <w:szCs w:val="20"/>
        </w:rPr>
        <w:t>fied Senate President</w:t>
      </w:r>
    </w:p>
    <w:p w:rsidR="00C57DFE" w:rsidRPr="003F73D8" w:rsidRDefault="00C57DFE" w:rsidP="00C57DFE">
      <w:pPr>
        <w:pStyle w:val="ListParagraph"/>
        <w:ind w:left="1080"/>
        <w:jc w:val="left"/>
        <w:rPr>
          <w:sz w:val="20"/>
          <w:szCs w:val="20"/>
        </w:rPr>
      </w:pPr>
      <w:r w:rsidRPr="003F73D8">
        <w:rPr>
          <w:sz w:val="20"/>
          <w:szCs w:val="20"/>
        </w:rPr>
        <w:t>Pauley, Mark – Academic Senate Treasurer</w:t>
      </w:r>
    </w:p>
    <w:p w:rsidR="00C57DFE" w:rsidRPr="003F73D8" w:rsidRDefault="00C57DFE" w:rsidP="00C57DFE">
      <w:pPr>
        <w:pStyle w:val="ListParagraph"/>
        <w:ind w:left="1080"/>
        <w:jc w:val="left"/>
        <w:rPr>
          <w:sz w:val="20"/>
          <w:szCs w:val="20"/>
        </w:rPr>
      </w:pPr>
      <w:r w:rsidRPr="003F73D8">
        <w:rPr>
          <w:sz w:val="20"/>
          <w:szCs w:val="20"/>
        </w:rPr>
        <w:t>Sanchez, Ramiro – EVP/Student Learning</w:t>
      </w:r>
    </w:p>
    <w:p w:rsidR="00C57DFE" w:rsidRPr="003F73D8" w:rsidRDefault="00C57DFE" w:rsidP="00C57DFE">
      <w:pPr>
        <w:pStyle w:val="ListParagraph"/>
        <w:ind w:left="1080"/>
        <w:jc w:val="left"/>
        <w:rPr>
          <w:sz w:val="20"/>
          <w:szCs w:val="20"/>
        </w:rPr>
      </w:pPr>
      <w:r w:rsidRPr="003F73D8">
        <w:rPr>
          <w:sz w:val="20"/>
          <w:szCs w:val="20"/>
        </w:rPr>
        <w:t>Scott, Kathy – Co-chair</w:t>
      </w:r>
    </w:p>
    <w:p w:rsidR="00C57DFE" w:rsidRPr="003F73D8" w:rsidRDefault="00C57DFE" w:rsidP="00C57DFE">
      <w:pPr>
        <w:pStyle w:val="ListParagraph"/>
        <w:ind w:left="1080"/>
        <w:jc w:val="left"/>
        <w:rPr>
          <w:sz w:val="20"/>
          <w:szCs w:val="20"/>
        </w:rPr>
      </w:pPr>
      <w:r w:rsidRPr="003F73D8">
        <w:rPr>
          <w:sz w:val="20"/>
          <w:szCs w:val="20"/>
        </w:rPr>
        <w:t>Sezzi, Peter – Co-chair</w:t>
      </w:r>
    </w:p>
    <w:p w:rsidR="001E6496" w:rsidRPr="00D52913" w:rsidRDefault="001E6496" w:rsidP="00C57DFE">
      <w:pPr>
        <w:pStyle w:val="ListParagraph"/>
        <w:ind w:left="1080"/>
        <w:jc w:val="left"/>
        <w:rPr>
          <w:sz w:val="20"/>
          <w:szCs w:val="20"/>
        </w:rPr>
      </w:pPr>
      <w:r w:rsidRPr="003F73D8">
        <w:rPr>
          <w:sz w:val="20"/>
          <w:szCs w:val="20"/>
        </w:rPr>
        <w:t>Tovar, Antonio</w:t>
      </w:r>
      <w:r w:rsidR="00E938A7" w:rsidRPr="003F73D8">
        <w:rPr>
          <w:sz w:val="20"/>
          <w:szCs w:val="20"/>
        </w:rPr>
        <w:t xml:space="preserve"> - ASVC</w:t>
      </w:r>
    </w:p>
    <w:p w:rsidR="00080ED1" w:rsidRDefault="00080ED1" w:rsidP="00C57DFE">
      <w:pPr>
        <w:pStyle w:val="ListParagraph"/>
        <w:ind w:left="1080"/>
        <w:jc w:val="left"/>
        <w:rPr>
          <w:sz w:val="20"/>
          <w:szCs w:val="20"/>
        </w:rPr>
      </w:pPr>
    </w:p>
    <w:p w:rsidR="00643E84" w:rsidRDefault="00643E84" w:rsidP="00C57DFE">
      <w:pPr>
        <w:pStyle w:val="ListParagraph"/>
        <w:ind w:left="1080"/>
        <w:jc w:val="left"/>
        <w:rPr>
          <w:sz w:val="20"/>
          <w:szCs w:val="20"/>
        </w:rPr>
      </w:pPr>
      <w:r>
        <w:rPr>
          <w:sz w:val="20"/>
          <w:szCs w:val="20"/>
        </w:rPr>
        <w:t>Minutes:  Beth Doyle</w:t>
      </w:r>
    </w:p>
    <w:p w:rsidR="001E6496" w:rsidRDefault="001E6496" w:rsidP="00C57DFE">
      <w:pPr>
        <w:pStyle w:val="ListParagraph"/>
        <w:ind w:left="1080"/>
        <w:jc w:val="left"/>
        <w:rPr>
          <w:sz w:val="20"/>
          <w:szCs w:val="20"/>
        </w:rPr>
      </w:pPr>
    </w:p>
    <w:p w:rsidR="001E6496" w:rsidRPr="00784DD8" w:rsidRDefault="00643E84" w:rsidP="00784DD8">
      <w:pPr>
        <w:pStyle w:val="ListParagraph"/>
        <w:numPr>
          <w:ilvl w:val="0"/>
          <w:numId w:val="9"/>
        </w:numPr>
        <w:jc w:val="left"/>
        <w:rPr>
          <w:sz w:val="20"/>
          <w:szCs w:val="20"/>
        </w:rPr>
      </w:pPr>
      <w:r w:rsidRPr="00784DD8">
        <w:rPr>
          <w:sz w:val="20"/>
          <w:szCs w:val="20"/>
        </w:rPr>
        <w:t>Public Comment</w:t>
      </w:r>
      <w:r w:rsidR="0022727E">
        <w:rPr>
          <w:sz w:val="20"/>
          <w:szCs w:val="20"/>
        </w:rPr>
        <w:t>s</w:t>
      </w:r>
    </w:p>
    <w:p w:rsidR="001E6496" w:rsidRDefault="00643E84" w:rsidP="00784DD8">
      <w:pPr>
        <w:ind w:left="360" w:firstLine="720"/>
        <w:jc w:val="left"/>
        <w:rPr>
          <w:sz w:val="20"/>
          <w:szCs w:val="20"/>
        </w:rPr>
      </w:pPr>
      <w:r>
        <w:rPr>
          <w:sz w:val="20"/>
          <w:szCs w:val="20"/>
        </w:rPr>
        <w:t>There were n</w:t>
      </w:r>
      <w:r w:rsidR="00080ED1">
        <w:rPr>
          <w:sz w:val="20"/>
          <w:szCs w:val="20"/>
        </w:rPr>
        <w:t>o public comments</w:t>
      </w:r>
      <w:r>
        <w:rPr>
          <w:sz w:val="20"/>
          <w:szCs w:val="20"/>
        </w:rPr>
        <w:t>.</w:t>
      </w:r>
    </w:p>
    <w:p w:rsidR="001E6496" w:rsidRDefault="001E6496" w:rsidP="001E6496">
      <w:pPr>
        <w:jc w:val="left"/>
        <w:rPr>
          <w:sz w:val="20"/>
          <w:szCs w:val="20"/>
        </w:rPr>
      </w:pPr>
    </w:p>
    <w:p w:rsidR="001E6496" w:rsidRPr="00784DD8" w:rsidRDefault="001E6496" w:rsidP="00784DD8">
      <w:pPr>
        <w:pStyle w:val="ListParagraph"/>
        <w:numPr>
          <w:ilvl w:val="0"/>
          <w:numId w:val="9"/>
        </w:numPr>
        <w:jc w:val="left"/>
        <w:rPr>
          <w:sz w:val="20"/>
          <w:szCs w:val="20"/>
        </w:rPr>
      </w:pPr>
      <w:r w:rsidRPr="00784DD8">
        <w:rPr>
          <w:sz w:val="20"/>
          <w:szCs w:val="20"/>
        </w:rPr>
        <w:t>Announcements/Information Items</w:t>
      </w:r>
      <w:r w:rsidR="00784DD8">
        <w:rPr>
          <w:sz w:val="20"/>
          <w:szCs w:val="20"/>
        </w:rPr>
        <w:t xml:space="preserve"> </w:t>
      </w:r>
    </w:p>
    <w:p w:rsidR="001E6496" w:rsidRDefault="001E6496" w:rsidP="001E6496">
      <w:pPr>
        <w:jc w:val="left"/>
        <w:rPr>
          <w:sz w:val="20"/>
          <w:szCs w:val="20"/>
        </w:rPr>
      </w:pPr>
    </w:p>
    <w:p w:rsidR="00643E84" w:rsidRDefault="00E938A7" w:rsidP="001E6496">
      <w:pPr>
        <w:pStyle w:val="ListParagraph"/>
        <w:numPr>
          <w:ilvl w:val="0"/>
          <w:numId w:val="5"/>
        </w:numPr>
        <w:jc w:val="left"/>
        <w:rPr>
          <w:sz w:val="20"/>
          <w:szCs w:val="20"/>
        </w:rPr>
      </w:pPr>
      <w:r>
        <w:rPr>
          <w:sz w:val="20"/>
          <w:szCs w:val="20"/>
        </w:rPr>
        <w:t>Accreditation Update</w:t>
      </w:r>
      <w:r w:rsidR="00643E84">
        <w:rPr>
          <w:sz w:val="20"/>
          <w:szCs w:val="20"/>
        </w:rPr>
        <w:t xml:space="preserve"> </w:t>
      </w:r>
    </w:p>
    <w:p w:rsidR="00E5772C" w:rsidRDefault="00080ED1" w:rsidP="00784DD8">
      <w:pPr>
        <w:pStyle w:val="ListParagraph"/>
        <w:ind w:left="1080"/>
        <w:jc w:val="left"/>
        <w:rPr>
          <w:sz w:val="20"/>
          <w:szCs w:val="20"/>
        </w:rPr>
      </w:pPr>
      <w:r>
        <w:rPr>
          <w:sz w:val="20"/>
          <w:szCs w:val="20"/>
        </w:rPr>
        <w:lastRenderedPageBreak/>
        <w:t xml:space="preserve">Sezzi reported </w:t>
      </w:r>
      <w:r w:rsidR="00C17217">
        <w:rPr>
          <w:sz w:val="20"/>
          <w:szCs w:val="20"/>
        </w:rPr>
        <w:t xml:space="preserve">on the Consultation Council meeting he had attended.  Sezzi said he really couldn’t tell </w:t>
      </w:r>
      <w:r w:rsidR="00784DD8">
        <w:rPr>
          <w:sz w:val="20"/>
          <w:szCs w:val="20"/>
        </w:rPr>
        <w:t>how/</w:t>
      </w:r>
      <w:r w:rsidR="00C17217">
        <w:rPr>
          <w:sz w:val="20"/>
          <w:szCs w:val="20"/>
        </w:rPr>
        <w:t>what the outcome of the meeting was</w:t>
      </w:r>
      <w:r>
        <w:rPr>
          <w:sz w:val="20"/>
          <w:szCs w:val="20"/>
        </w:rPr>
        <w:t xml:space="preserve">.  </w:t>
      </w:r>
      <w:r w:rsidR="00777BB4">
        <w:rPr>
          <w:sz w:val="20"/>
          <w:szCs w:val="20"/>
        </w:rPr>
        <w:t xml:space="preserve">Sezzi </w:t>
      </w:r>
      <w:r w:rsidR="00784DD8" w:rsidRPr="00784DD8">
        <w:rPr>
          <w:sz w:val="20"/>
          <w:szCs w:val="20"/>
        </w:rPr>
        <w:t xml:space="preserve">said </w:t>
      </w:r>
      <w:r w:rsidR="00777BB4">
        <w:rPr>
          <w:sz w:val="20"/>
          <w:szCs w:val="20"/>
        </w:rPr>
        <w:t xml:space="preserve">that </w:t>
      </w:r>
      <w:r w:rsidR="00784DD8" w:rsidRPr="00784DD8">
        <w:rPr>
          <w:sz w:val="20"/>
          <w:szCs w:val="20"/>
        </w:rPr>
        <w:t>there</w:t>
      </w:r>
      <w:r w:rsidR="00777BB4">
        <w:rPr>
          <w:sz w:val="20"/>
          <w:szCs w:val="20"/>
        </w:rPr>
        <w:t xml:space="preserve"> is</w:t>
      </w:r>
      <w:r w:rsidR="00784DD8" w:rsidRPr="00784DD8">
        <w:rPr>
          <w:sz w:val="20"/>
          <w:szCs w:val="20"/>
        </w:rPr>
        <w:t xml:space="preserve"> plenty of desire to help the district get through this.</w:t>
      </w:r>
    </w:p>
    <w:p w:rsidR="00784DD8" w:rsidRDefault="00784DD8" w:rsidP="00784DD8">
      <w:pPr>
        <w:pStyle w:val="ListParagraph"/>
        <w:ind w:left="1080"/>
        <w:jc w:val="left"/>
        <w:rPr>
          <w:sz w:val="20"/>
          <w:szCs w:val="20"/>
        </w:rPr>
      </w:pPr>
    </w:p>
    <w:p w:rsidR="000348D4" w:rsidRPr="00784DD8" w:rsidRDefault="00080ED1" w:rsidP="00784DD8">
      <w:pPr>
        <w:pStyle w:val="ListParagraph"/>
        <w:ind w:left="1080"/>
        <w:jc w:val="left"/>
        <w:rPr>
          <w:sz w:val="20"/>
          <w:szCs w:val="20"/>
        </w:rPr>
      </w:pPr>
      <w:r>
        <w:rPr>
          <w:sz w:val="20"/>
          <w:szCs w:val="20"/>
        </w:rPr>
        <w:t xml:space="preserve">Calote </w:t>
      </w:r>
      <w:r w:rsidR="00C51423">
        <w:rPr>
          <w:sz w:val="20"/>
          <w:szCs w:val="20"/>
        </w:rPr>
        <w:t>was at Consultation Council also and she didn</w:t>
      </w:r>
      <w:r>
        <w:rPr>
          <w:sz w:val="20"/>
          <w:szCs w:val="20"/>
        </w:rPr>
        <w:t xml:space="preserve">’t have a sense </w:t>
      </w:r>
      <w:r w:rsidR="00C51423">
        <w:rPr>
          <w:sz w:val="20"/>
          <w:szCs w:val="20"/>
        </w:rPr>
        <w:t>of where it will go from here. She said things need</w:t>
      </w:r>
      <w:r>
        <w:rPr>
          <w:sz w:val="20"/>
          <w:szCs w:val="20"/>
        </w:rPr>
        <w:t xml:space="preserve"> to</w:t>
      </w:r>
      <w:r w:rsidR="00C51423">
        <w:rPr>
          <w:sz w:val="20"/>
          <w:szCs w:val="20"/>
        </w:rPr>
        <w:t xml:space="preserve"> be done</w:t>
      </w:r>
      <w:r>
        <w:rPr>
          <w:sz w:val="20"/>
          <w:szCs w:val="20"/>
        </w:rPr>
        <w:t xml:space="preserve"> quickly and </w:t>
      </w:r>
      <w:r w:rsidR="00C51423">
        <w:rPr>
          <w:sz w:val="20"/>
          <w:szCs w:val="20"/>
        </w:rPr>
        <w:t xml:space="preserve">it </w:t>
      </w:r>
      <w:r>
        <w:rPr>
          <w:sz w:val="20"/>
          <w:szCs w:val="20"/>
        </w:rPr>
        <w:t xml:space="preserve">needs people to help drive it.  It’s hard not to feel in control of the situation.  </w:t>
      </w:r>
      <w:r w:rsidR="00C51423" w:rsidRPr="00784DD8">
        <w:rPr>
          <w:sz w:val="20"/>
          <w:szCs w:val="20"/>
        </w:rPr>
        <w:t xml:space="preserve">Calote said </w:t>
      </w:r>
      <w:r w:rsidRPr="00784DD8">
        <w:rPr>
          <w:sz w:val="20"/>
          <w:szCs w:val="20"/>
        </w:rPr>
        <w:t>when you look at the recommendations, there are pretty concrete things that are no</w:t>
      </w:r>
      <w:r w:rsidR="00C51423" w:rsidRPr="00784DD8">
        <w:rPr>
          <w:sz w:val="20"/>
          <w:szCs w:val="20"/>
        </w:rPr>
        <w:t>t difficult to do.  It’s just not within our (Ventura College</w:t>
      </w:r>
      <w:r w:rsidRPr="00784DD8">
        <w:rPr>
          <w:sz w:val="20"/>
          <w:szCs w:val="20"/>
        </w:rPr>
        <w:t>) power to do them.</w:t>
      </w:r>
      <w:r w:rsidR="000348D4" w:rsidRPr="00784DD8">
        <w:rPr>
          <w:sz w:val="20"/>
          <w:szCs w:val="20"/>
        </w:rPr>
        <w:t xml:space="preserve"> </w:t>
      </w:r>
    </w:p>
    <w:p w:rsidR="000348D4" w:rsidRDefault="000348D4" w:rsidP="00784DD8">
      <w:pPr>
        <w:pStyle w:val="ListParagraph"/>
        <w:ind w:left="1080"/>
        <w:jc w:val="left"/>
        <w:rPr>
          <w:sz w:val="20"/>
          <w:szCs w:val="20"/>
        </w:rPr>
      </w:pPr>
    </w:p>
    <w:p w:rsidR="00080ED1" w:rsidRDefault="000348D4" w:rsidP="00784DD8">
      <w:pPr>
        <w:pStyle w:val="ListParagraph"/>
        <w:ind w:left="1080"/>
        <w:jc w:val="left"/>
        <w:rPr>
          <w:sz w:val="20"/>
          <w:szCs w:val="20"/>
        </w:rPr>
      </w:pPr>
      <w:r>
        <w:rPr>
          <w:sz w:val="20"/>
          <w:szCs w:val="20"/>
        </w:rPr>
        <w:t xml:space="preserve">Lara-Cruz asked if there is anything </w:t>
      </w:r>
      <w:r w:rsidR="00784DD8">
        <w:rPr>
          <w:sz w:val="20"/>
          <w:szCs w:val="20"/>
        </w:rPr>
        <w:t>that could be done</w:t>
      </w:r>
      <w:r>
        <w:rPr>
          <w:sz w:val="20"/>
          <w:szCs w:val="20"/>
        </w:rPr>
        <w:t xml:space="preserve"> at the campus l</w:t>
      </w:r>
      <w:r w:rsidR="00784DD8">
        <w:rPr>
          <w:sz w:val="20"/>
          <w:szCs w:val="20"/>
        </w:rPr>
        <w:t>evel to light a fire under the B</w:t>
      </w:r>
      <w:r>
        <w:rPr>
          <w:sz w:val="20"/>
          <w:szCs w:val="20"/>
        </w:rPr>
        <w:t>oard.  Nielsen said that the ASVC should show up an</w:t>
      </w:r>
      <w:r w:rsidR="00C51423">
        <w:rPr>
          <w:sz w:val="20"/>
          <w:szCs w:val="20"/>
        </w:rPr>
        <w:t xml:space="preserve">d go to the meetings because </w:t>
      </w:r>
      <w:r w:rsidR="00784DD8">
        <w:rPr>
          <w:sz w:val="20"/>
          <w:szCs w:val="20"/>
        </w:rPr>
        <w:t>ASVC has</w:t>
      </w:r>
      <w:r>
        <w:rPr>
          <w:sz w:val="20"/>
          <w:szCs w:val="20"/>
        </w:rPr>
        <w:t xml:space="preserve"> the vote.  </w:t>
      </w:r>
    </w:p>
    <w:p w:rsidR="00C51423" w:rsidRPr="00784DD8" w:rsidRDefault="00C51423" w:rsidP="00784DD8">
      <w:pPr>
        <w:jc w:val="left"/>
        <w:rPr>
          <w:sz w:val="20"/>
          <w:szCs w:val="20"/>
        </w:rPr>
      </w:pPr>
    </w:p>
    <w:p w:rsidR="000348D4" w:rsidRDefault="00C51423" w:rsidP="00784DD8">
      <w:pPr>
        <w:pStyle w:val="ListParagraph"/>
        <w:ind w:left="1080"/>
        <w:jc w:val="left"/>
        <w:rPr>
          <w:sz w:val="20"/>
          <w:szCs w:val="20"/>
        </w:rPr>
      </w:pPr>
      <w:r>
        <w:rPr>
          <w:sz w:val="20"/>
          <w:szCs w:val="20"/>
        </w:rPr>
        <w:t xml:space="preserve">K. </w:t>
      </w:r>
      <w:r w:rsidR="000348D4">
        <w:rPr>
          <w:sz w:val="20"/>
          <w:szCs w:val="20"/>
        </w:rPr>
        <w:t>Scott asked if the repo</w:t>
      </w:r>
      <w:r w:rsidR="00784DD8">
        <w:rPr>
          <w:sz w:val="20"/>
          <w:szCs w:val="20"/>
        </w:rPr>
        <w:t xml:space="preserve">rt that </w:t>
      </w:r>
      <w:r w:rsidR="00777BB4">
        <w:rPr>
          <w:sz w:val="20"/>
          <w:szCs w:val="20"/>
        </w:rPr>
        <w:t xml:space="preserve">will be submitted in March is going to be written by the District.  </w:t>
      </w:r>
      <w:r w:rsidR="000348D4">
        <w:rPr>
          <w:sz w:val="20"/>
          <w:szCs w:val="20"/>
        </w:rPr>
        <w:t xml:space="preserve"> </w:t>
      </w:r>
      <w:r>
        <w:rPr>
          <w:sz w:val="20"/>
          <w:szCs w:val="20"/>
        </w:rPr>
        <w:t xml:space="preserve">Calote said that </w:t>
      </w:r>
      <w:r w:rsidR="00784DD8">
        <w:rPr>
          <w:sz w:val="20"/>
          <w:szCs w:val="20"/>
        </w:rPr>
        <w:t xml:space="preserve">Chancellor </w:t>
      </w:r>
      <w:r w:rsidR="000348D4">
        <w:rPr>
          <w:sz w:val="20"/>
          <w:szCs w:val="20"/>
        </w:rPr>
        <w:t xml:space="preserve">Meznek </w:t>
      </w:r>
      <w:r w:rsidR="00784DD8">
        <w:rPr>
          <w:sz w:val="20"/>
          <w:szCs w:val="20"/>
        </w:rPr>
        <w:t>indicated</w:t>
      </w:r>
      <w:r w:rsidR="000348D4">
        <w:rPr>
          <w:sz w:val="20"/>
          <w:szCs w:val="20"/>
        </w:rPr>
        <w:t xml:space="preserve"> he would write the report and present </w:t>
      </w:r>
      <w:r>
        <w:rPr>
          <w:sz w:val="20"/>
          <w:szCs w:val="20"/>
        </w:rPr>
        <w:t xml:space="preserve">it </w:t>
      </w:r>
      <w:r w:rsidR="000348D4">
        <w:rPr>
          <w:sz w:val="20"/>
          <w:szCs w:val="20"/>
        </w:rPr>
        <w:t>to the Board.</w:t>
      </w:r>
    </w:p>
    <w:p w:rsidR="000348D4" w:rsidRDefault="000348D4" w:rsidP="00784DD8">
      <w:pPr>
        <w:pStyle w:val="ListParagraph"/>
        <w:ind w:left="1080"/>
        <w:jc w:val="left"/>
        <w:rPr>
          <w:sz w:val="20"/>
          <w:szCs w:val="20"/>
        </w:rPr>
      </w:pPr>
    </w:p>
    <w:p w:rsidR="000348D4" w:rsidRDefault="000348D4" w:rsidP="00784DD8">
      <w:pPr>
        <w:pStyle w:val="ListParagraph"/>
        <w:ind w:left="1080"/>
        <w:jc w:val="left"/>
        <w:rPr>
          <w:sz w:val="20"/>
          <w:szCs w:val="20"/>
        </w:rPr>
      </w:pPr>
      <w:r>
        <w:rPr>
          <w:sz w:val="20"/>
          <w:szCs w:val="20"/>
        </w:rPr>
        <w:t>Calote said the most serious rec</w:t>
      </w:r>
      <w:r w:rsidR="00C51423">
        <w:rPr>
          <w:sz w:val="20"/>
          <w:szCs w:val="20"/>
        </w:rPr>
        <w:t>ommendation</w:t>
      </w:r>
      <w:r>
        <w:rPr>
          <w:sz w:val="20"/>
          <w:szCs w:val="20"/>
        </w:rPr>
        <w:t xml:space="preserve"> </w:t>
      </w:r>
      <w:r w:rsidR="00777BB4">
        <w:rPr>
          <w:sz w:val="20"/>
          <w:szCs w:val="20"/>
        </w:rPr>
        <w:t>concerns</w:t>
      </w:r>
      <w:r w:rsidR="00C51423">
        <w:rPr>
          <w:sz w:val="20"/>
          <w:szCs w:val="20"/>
        </w:rPr>
        <w:t xml:space="preserve"> </w:t>
      </w:r>
      <w:r>
        <w:rPr>
          <w:sz w:val="20"/>
          <w:szCs w:val="20"/>
        </w:rPr>
        <w:t>Strategic Planning.  The Board has broad goals but no system in place.</w:t>
      </w:r>
      <w:r w:rsidR="005E7E14">
        <w:rPr>
          <w:sz w:val="20"/>
          <w:szCs w:val="20"/>
        </w:rPr>
        <w:t xml:space="preserve">  </w:t>
      </w:r>
    </w:p>
    <w:p w:rsidR="005E7E14" w:rsidRDefault="005E7E14" w:rsidP="00784DD8">
      <w:pPr>
        <w:pStyle w:val="ListParagraph"/>
        <w:ind w:left="1080"/>
        <w:jc w:val="left"/>
        <w:rPr>
          <w:sz w:val="20"/>
          <w:szCs w:val="20"/>
        </w:rPr>
      </w:pPr>
    </w:p>
    <w:p w:rsidR="005E7E14" w:rsidRDefault="00C51423" w:rsidP="00784DD8">
      <w:pPr>
        <w:pStyle w:val="ListParagraph"/>
        <w:ind w:left="1080"/>
        <w:jc w:val="left"/>
        <w:rPr>
          <w:sz w:val="20"/>
          <w:szCs w:val="20"/>
        </w:rPr>
      </w:pPr>
      <w:r>
        <w:rPr>
          <w:sz w:val="20"/>
          <w:szCs w:val="20"/>
        </w:rPr>
        <w:t xml:space="preserve">Hajas asked if the Board </w:t>
      </w:r>
      <w:r w:rsidR="005E7E14">
        <w:rPr>
          <w:sz w:val="20"/>
          <w:szCs w:val="20"/>
        </w:rPr>
        <w:t xml:space="preserve">meeting </w:t>
      </w:r>
      <w:r w:rsidR="00777BB4">
        <w:rPr>
          <w:sz w:val="20"/>
          <w:szCs w:val="20"/>
        </w:rPr>
        <w:t xml:space="preserve">later this evening will be about the seven recommendations.  </w:t>
      </w:r>
      <w:r>
        <w:rPr>
          <w:sz w:val="20"/>
          <w:szCs w:val="20"/>
        </w:rPr>
        <w:t>Sezzi</w:t>
      </w:r>
      <w:r w:rsidR="00784DD8">
        <w:rPr>
          <w:sz w:val="20"/>
          <w:szCs w:val="20"/>
        </w:rPr>
        <w:t xml:space="preserve"> </w:t>
      </w:r>
      <w:r w:rsidR="00777BB4">
        <w:rPr>
          <w:sz w:val="20"/>
          <w:szCs w:val="20"/>
        </w:rPr>
        <w:t xml:space="preserve">responded that it would be about the Commission Concern.  </w:t>
      </w:r>
      <w:r>
        <w:rPr>
          <w:sz w:val="20"/>
          <w:szCs w:val="20"/>
        </w:rPr>
        <w:t>Sezzi said t</w:t>
      </w:r>
      <w:r w:rsidR="005E7E14">
        <w:rPr>
          <w:sz w:val="20"/>
          <w:szCs w:val="20"/>
        </w:rPr>
        <w:t>here is a facilitator coming in to facili</w:t>
      </w:r>
      <w:r w:rsidR="00784DD8">
        <w:rPr>
          <w:sz w:val="20"/>
          <w:szCs w:val="20"/>
        </w:rPr>
        <w:t>tate th</w:t>
      </w:r>
      <w:r w:rsidR="00777BB4">
        <w:rPr>
          <w:sz w:val="20"/>
          <w:szCs w:val="20"/>
        </w:rPr>
        <w:t xml:space="preserve">is meeting with the Board.  </w:t>
      </w:r>
    </w:p>
    <w:p w:rsidR="00E5772C" w:rsidRDefault="00E5772C" w:rsidP="00784DD8">
      <w:pPr>
        <w:pStyle w:val="ListParagraph"/>
        <w:ind w:left="1080"/>
        <w:jc w:val="left"/>
        <w:rPr>
          <w:sz w:val="20"/>
          <w:szCs w:val="20"/>
        </w:rPr>
      </w:pPr>
    </w:p>
    <w:p w:rsidR="00E938A7" w:rsidRDefault="00784DD8" w:rsidP="00784DD8">
      <w:pPr>
        <w:pStyle w:val="ListParagraph"/>
        <w:ind w:left="1080"/>
        <w:jc w:val="left"/>
        <w:rPr>
          <w:sz w:val="20"/>
          <w:szCs w:val="20"/>
        </w:rPr>
      </w:pPr>
      <w:r>
        <w:rPr>
          <w:sz w:val="20"/>
          <w:szCs w:val="20"/>
        </w:rPr>
        <w:t>Carrasco-</w:t>
      </w:r>
      <w:r w:rsidR="00C51423">
        <w:rPr>
          <w:sz w:val="20"/>
          <w:szCs w:val="20"/>
        </w:rPr>
        <w:t xml:space="preserve">Nungaray </w:t>
      </w:r>
      <w:r w:rsidR="00762392">
        <w:rPr>
          <w:sz w:val="20"/>
          <w:szCs w:val="20"/>
        </w:rPr>
        <w:t>asked</w:t>
      </w:r>
      <w:r w:rsidR="005E7E14">
        <w:rPr>
          <w:sz w:val="20"/>
          <w:szCs w:val="20"/>
        </w:rPr>
        <w:t xml:space="preserve"> wouldn’t it be a bold move fo</w:t>
      </w:r>
      <w:r>
        <w:rPr>
          <w:sz w:val="20"/>
          <w:szCs w:val="20"/>
        </w:rPr>
        <w:t>r the three college Presidents and the S</w:t>
      </w:r>
      <w:r w:rsidR="005E7E14">
        <w:rPr>
          <w:sz w:val="20"/>
          <w:szCs w:val="20"/>
        </w:rPr>
        <w:t xml:space="preserve">enates to ask </w:t>
      </w:r>
      <w:r>
        <w:rPr>
          <w:sz w:val="20"/>
          <w:szCs w:val="20"/>
        </w:rPr>
        <w:t>that the C</w:t>
      </w:r>
      <w:r w:rsidR="00C51423">
        <w:rPr>
          <w:sz w:val="20"/>
          <w:szCs w:val="20"/>
        </w:rPr>
        <w:t xml:space="preserve">hancellor </w:t>
      </w:r>
      <w:r w:rsidR="005E7E14">
        <w:rPr>
          <w:sz w:val="20"/>
          <w:szCs w:val="20"/>
        </w:rPr>
        <w:t>leave now.  Calote said the Commission Concer</w:t>
      </w:r>
      <w:r>
        <w:rPr>
          <w:sz w:val="20"/>
          <w:szCs w:val="20"/>
        </w:rPr>
        <w:t>n is not about the Chancellor; it is about how the B</w:t>
      </w:r>
      <w:r w:rsidR="005E7E14">
        <w:rPr>
          <w:sz w:val="20"/>
          <w:szCs w:val="20"/>
        </w:rPr>
        <w:t>oard un</w:t>
      </w:r>
      <w:r>
        <w:rPr>
          <w:sz w:val="20"/>
          <w:szCs w:val="20"/>
        </w:rPr>
        <w:t>derstands their role, i.e., if a B</w:t>
      </w:r>
      <w:r w:rsidR="005E7E14">
        <w:rPr>
          <w:sz w:val="20"/>
          <w:szCs w:val="20"/>
        </w:rPr>
        <w:t>oard member moves outside of their realm, how should it be handled.</w:t>
      </w:r>
    </w:p>
    <w:p w:rsidR="00567B84" w:rsidRPr="00C24BCA" w:rsidRDefault="00567B84" w:rsidP="00784DD8">
      <w:pPr>
        <w:ind w:left="1080"/>
        <w:jc w:val="left"/>
        <w:rPr>
          <w:sz w:val="20"/>
          <w:szCs w:val="20"/>
        </w:rPr>
      </w:pPr>
    </w:p>
    <w:p w:rsidR="002F377F" w:rsidRDefault="008C742D" w:rsidP="00784DD8">
      <w:pPr>
        <w:pStyle w:val="ListParagraph"/>
        <w:ind w:left="1080"/>
        <w:jc w:val="left"/>
        <w:rPr>
          <w:sz w:val="20"/>
          <w:szCs w:val="20"/>
        </w:rPr>
      </w:pPr>
      <w:r>
        <w:rPr>
          <w:sz w:val="20"/>
          <w:szCs w:val="20"/>
        </w:rPr>
        <w:t xml:space="preserve">Haines </w:t>
      </w:r>
      <w:r w:rsidR="00784DD8">
        <w:rPr>
          <w:sz w:val="20"/>
          <w:szCs w:val="20"/>
        </w:rPr>
        <w:t>mentioned that</w:t>
      </w:r>
      <w:r>
        <w:rPr>
          <w:sz w:val="20"/>
          <w:szCs w:val="20"/>
        </w:rPr>
        <w:t xml:space="preserve"> it has already been 2 to 3 weeks since we</w:t>
      </w:r>
      <w:r w:rsidR="00784DD8">
        <w:rPr>
          <w:sz w:val="20"/>
          <w:szCs w:val="20"/>
        </w:rPr>
        <w:t xml:space="preserve"> were put on probation and the B</w:t>
      </w:r>
      <w:r>
        <w:rPr>
          <w:sz w:val="20"/>
          <w:szCs w:val="20"/>
        </w:rPr>
        <w:t>oard is just now meetin</w:t>
      </w:r>
      <w:r w:rsidR="00C24BCA">
        <w:rPr>
          <w:sz w:val="20"/>
          <w:szCs w:val="20"/>
        </w:rPr>
        <w:t>g.</w:t>
      </w:r>
    </w:p>
    <w:p w:rsidR="00C24BCA" w:rsidRDefault="00C24BCA" w:rsidP="00784DD8">
      <w:pPr>
        <w:pStyle w:val="ListParagraph"/>
        <w:ind w:left="1080"/>
        <w:jc w:val="left"/>
        <w:rPr>
          <w:sz w:val="20"/>
          <w:szCs w:val="20"/>
        </w:rPr>
      </w:pPr>
    </w:p>
    <w:p w:rsidR="002F377F" w:rsidRDefault="002F377F" w:rsidP="00784DD8">
      <w:pPr>
        <w:pStyle w:val="ListParagraph"/>
        <w:ind w:left="1080"/>
        <w:jc w:val="left"/>
        <w:rPr>
          <w:sz w:val="20"/>
          <w:szCs w:val="20"/>
        </w:rPr>
      </w:pPr>
      <w:r>
        <w:rPr>
          <w:sz w:val="20"/>
          <w:szCs w:val="20"/>
        </w:rPr>
        <w:t xml:space="preserve">Lara Cruz </w:t>
      </w:r>
      <w:r w:rsidR="00C24BCA">
        <w:rPr>
          <w:sz w:val="20"/>
          <w:szCs w:val="20"/>
        </w:rPr>
        <w:t xml:space="preserve">asked </w:t>
      </w:r>
      <w:r w:rsidR="00777BB4">
        <w:rPr>
          <w:sz w:val="20"/>
          <w:szCs w:val="20"/>
        </w:rPr>
        <w:t xml:space="preserve">if the board would discuss their role at the time they address the Commission Concern.  Sezzi responded that at the </w:t>
      </w:r>
      <w:r w:rsidR="00C24BCA">
        <w:rPr>
          <w:sz w:val="20"/>
          <w:szCs w:val="20"/>
        </w:rPr>
        <w:t>B</w:t>
      </w:r>
      <w:r>
        <w:rPr>
          <w:sz w:val="20"/>
          <w:szCs w:val="20"/>
        </w:rPr>
        <w:t>oard’s ad hoc meeting last week and tonight they</w:t>
      </w:r>
      <w:r w:rsidR="00C24BCA">
        <w:rPr>
          <w:sz w:val="20"/>
          <w:szCs w:val="20"/>
        </w:rPr>
        <w:t xml:space="preserve"> (the Board)</w:t>
      </w:r>
      <w:r>
        <w:rPr>
          <w:sz w:val="20"/>
          <w:szCs w:val="20"/>
        </w:rPr>
        <w:t xml:space="preserve"> are going to try to determine what they can and can’t do.  </w:t>
      </w:r>
    </w:p>
    <w:p w:rsidR="001E06DE" w:rsidRDefault="001E06DE" w:rsidP="00784DD8">
      <w:pPr>
        <w:ind w:left="1080"/>
        <w:jc w:val="left"/>
        <w:rPr>
          <w:sz w:val="20"/>
          <w:szCs w:val="20"/>
        </w:rPr>
      </w:pPr>
    </w:p>
    <w:p w:rsidR="001F0C8F" w:rsidRDefault="00C24BCA" w:rsidP="00784DD8">
      <w:pPr>
        <w:ind w:left="1080"/>
        <w:jc w:val="left"/>
        <w:rPr>
          <w:sz w:val="20"/>
          <w:szCs w:val="20"/>
        </w:rPr>
      </w:pPr>
      <w:r>
        <w:rPr>
          <w:sz w:val="20"/>
          <w:szCs w:val="20"/>
        </w:rPr>
        <w:t>As far as SLOs go</w:t>
      </w:r>
      <w:r w:rsidR="00777BB4">
        <w:rPr>
          <w:sz w:val="20"/>
          <w:szCs w:val="20"/>
        </w:rPr>
        <w:t xml:space="preserve"> and the other recommendations previously given to the college</w:t>
      </w:r>
      <w:r>
        <w:rPr>
          <w:sz w:val="20"/>
          <w:szCs w:val="20"/>
        </w:rPr>
        <w:t xml:space="preserve">, K. Scott </w:t>
      </w:r>
      <w:r w:rsidR="00784DD8">
        <w:rPr>
          <w:sz w:val="20"/>
          <w:szCs w:val="20"/>
        </w:rPr>
        <w:t>reported</w:t>
      </w:r>
      <w:r>
        <w:rPr>
          <w:sz w:val="20"/>
          <w:szCs w:val="20"/>
        </w:rPr>
        <w:t xml:space="preserve"> that Ventura C</w:t>
      </w:r>
      <w:r w:rsidR="001F0C8F">
        <w:rPr>
          <w:sz w:val="20"/>
          <w:szCs w:val="20"/>
        </w:rPr>
        <w:t xml:space="preserve">ollege did do what we were supposed to do.  </w:t>
      </w:r>
      <w:r w:rsidR="00573E55">
        <w:rPr>
          <w:sz w:val="20"/>
          <w:szCs w:val="20"/>
        </w:rPr>
        <w:t xml:space="preserve">Regarding the college’s efforts at addressing the Commission’s recommendations, </w:t>
      </w:r>
      <w:r w:rsidR="001F0C8F">
        <w:rPr>
          <w:sz w:val="20"/>
          <w:szCs w:val="20"/>
        </w:rPr>
        <w:t xml:space="preserve">Calote said </w:t>
      </w:r>
      <w:r w:rsidR="00FE0EF2">
        <w:rPr>
          <w:sz w:val="20"/>
          <w:szCs w:val="20"/>
        </w:rPr>
        <w:t>the Accrediting Commission’s</w:t>
      </w:r>
      <w:r w:rsidR="001F0C8F">
        <w:rPr>
          <w:sz w:val="20"/>
          <w:szCs w:val="20"/>
        </w:rPr>
        <w:t xml:space="preserve"> wording wasn’t generous</w:t>
      </w:r>
      <w:r w:rsidR="00573E55">
        <w:rPr>
          <w:sz w:val="20"/>
          <w:szCs w:val="20"/>
        </w:rPr>
        <w:t xml:space="preserve"> to us</w:t>
      </w:r>
      <w:r w:rsidR="001F0C8F">
        <w:rPr>
          <w:sz w:val="20"/>
          <w:szCs w:val="20"/>
        </w:rPr>
        <w:t xml:space="preserve"> but was sufficient.   We need to continue to do good work.  </w:t>
      </w:r>
    </w:p>
    <w:p w:rsidR="001F0C8F" w:rsidRPr="005E7E14" w:rsidRDefault="001F0C8F" w:rsidP="005E7E14">
      <w:pPr>
        <w:jc w:val="left"/>
        <w:rPr>
          <w:sz w:val="20"/>
          <w:szCs w:val="20"/>
        </w:rPr>
      </w:pPr>
    </w:p>
    <w:p w:rsidR="001E6496" w:rsidRDefault="001E6496" w:rsidP="001E6496">
      <w:pPr>
        <w:pStyle w:val="ListParagraph"/>
        <w:numPr>
          <w:ilvl w:val="0"/>
          <w:numId w:val="5"/>
        </w:numPr>
        <w:jc w:val="left"/>
        <w:rPr>
          <w:sz w:val="20"/>
          <w:szCs w:val="20"/>
        </w:rPr>
      </w:pPr>
      <w:r>
        <w:rPr>
          <w:sz w:val="20"/>
          <w:szCs w:val="20"/>
        </w:rPr>
        <w:t>Pertinent committee reports</w:t>
      </w:r>
    </w:p>
    <w:p w:rsidR="00784DD8" w:rsidRDefault="00784DD8" w:rsidP="00E938A7">
      <w:pPr>
        <w:pStyle w:val="ListParagraph"/>
        <w:numPr>
          <w:ilvl w:val="1"/>
          <w:numId w:val="5"/>
        </w:numPr>
        <w:jc w:val="left"/>
        <w:rPr>
          <w:sz w:val="20"/>
          <w:szCs w:val="20"/>
        </w:rPr>
      </w:pPr>
      <w:r>
        <w:rPr>
          <w:sz w:val="20"/>
          <w:szCs w:val="20"/>
        </w:rPr>
        <w:t>BRC</w:t>
      </w:r>
    </w:p>
    <w:p w:rsidR="001E06DE" w:rsidRDefault="00FE0EF2" w:rsidP="00784DD8">
      <w:pPr>
        <w:pStyle w:val="ListParagraph"/>
        <w:ind w:left="1800"/>
        <w:jc w:val="left"/>
        <w:rPr>
          <w:sz w:val="20"/>
          <w:szCs w:val="20"/>
        </w:rPr>
      </w:pPr>
      <w:r>
        <w:rPr>
          <w:sz w:val="20"/>
          <w:szCs w:val="20"/>
        </w:rPr>
        <w:t xml:space="preserve">Pauley </w:t>
      </w:r>
      <w:r w:rsidR="00762392">
        <w:rPr>
          <w:sz w:val="20"/>
          <w:szCs w:val="20"/>
        </w:rPr>
        <w:t>reported that</w:t>
      </w:r>
      <w:r>
        <w:rPr>
          <w:sz w:val="20"/>
          <w:szCs w:val="20"/>
        </w:rPr>
        <w:t xml:space="preserve"> the BRC has instituted</w:t>
      </w:r>
      <w:r w:rsidR="001F0C8F">
        <w:rPr>
          <w:sz w:val="20"/>
          <w:szCs w:val="20"/>
        </w:rPr>
        <w:t xml:space="preserve"> subgroups</w:t>
      </w:r>
      <w:r w:rsidR="00777BB4">
        <w:rPr>
          <w:sz w:val="20"/>
          <w:szCs w:val="20"/>
        </w:rPr>
        <w:t xml:space="preserve"> that are </w:t>
      </w:r>
      <w:r w:rsidR="001B1903">
        <w:rPr>
          <w:sz w:val="20"/>
          <w:szCs w:val="20"/>
        </w:rPr>
        <w:t>reviewing reduction in budget</w:t>
      </w:r>
      <w:r w:rsidR="001F0C8F">
        <w:rPr>
          <w:sz w:val="20"/>
          <w:szCs w:val="20"/>
        </w:rPr>
        <w:t>.  They are also working to be more specific with the functionality of th</w:t>
      </w:r>
      <w:r>
        <w:rPr>
          <w:sz w:val="20"/>
          <w:szCs w:val="20"/>
        </w:rPr>
        <w:t>e subgroups.  Keebler said the B</w:t>
      </w:r>
      <w:r w:rsidR="00762392">
        <w:rPr>
          <w:sz w:val="20"/>
          <w:szCs w:val="20"/>
        </w:rPr>
        <w:t>oard gave them direction as far as</w:t>
      </w:r>
      <w:r w:rsidR="001F0C8F">
        <w:rPr>
          <w:sz w:val="20"/>
          <w:szCs w:val="20"/>
        </w:rPr>
        <w:t xml:space="preserve"> planning for FY13,</w:t>
      </w:r>
      <w:r>
        <w:rPr>
          <w:sz w:val="20"/>
          <w:szCs w:val="20"/>
        </w:rPr>
        <w:t xml:space="preserve"> an $8 million</w:t>
      </w:r>
      <w:r w:rsidR="001F0C8F">
        <w:rPr>
          <w:sz w:val="20"/>
          <w:szCs w:val="20"/>
        </w:rPr>
        <w:t xml:space="preserve"> reduction</w:t>
      </w:r>
      <w:r>
        <w:rPr>
          <w:sz w:val="20"/>
          <w:szCs w:val="20"/>
        </w:rPr>
        <w:t xml:space="preserve"> district-wide</w:t>
      </w:r>
      <w:r w:rsidR="001F0C8F">
        <w:rPr>
          <w:sz w:val="20"/>
          <w:szCs w:val="20"/>
        </w:rPr>
        <w:t xml:space="preserve">.  There is a sense that by doing the $8 </w:t>
      </w:r>
      <w:r>
        <w:rPr>
          <w:sz w:val="20"/>
          <w:szCs w:val="20"/>
        </w:rPr>
        <w:t xml:space="preserve">million reduction </w:t>
      </w:r>
      <w:r w:rsidR="001F0C8F">
        <w:rPr>
          <w:sz w:val="20"/>
          <w:szCs w:val="20"/>
        </w:rPr>
        <w:t>for FY13, if the tax initiative passes</w:t>
      </w:r>
      <w:r>
        <w:rPr>
          <w:sz w:val="20"/>
          <w:szCs w:val="20"/>
        </w:rPr>
        <w:t>,</w:t>
      </w:r>
      <w:r w:rsidR="001F0C8F">
        <w:rPr>
          <w:sz w:val="20"/>
          <w:szCs w:val="20"/>
        </w:rPr>
        <w:t xml:space="preserve"> we’ve cut $2 million t</w:t>
      </w:r>
      <w:r>
        <w:rPr>
          <w:sz w:val="20"/>
          <w:szCs w:val="20"/>
        </w:rPr>
        <w:t>o</w:t>
      </w:r>
      <w:r w:rsidR="001F0C8F">
        <w:rPr>
          <w:sz w:val="20"/>
          <w:szCs w:val="20"/>
        </w:rPr>
        <w:t>o much.  If the tax initiative fails</w:t>
      </w:r>
      <w:r>
        <w:rPr>
          <w:sz w:val="20"/>
          <w:szCs w:val="20"/>
        </w:rPr>
        <w:t>,</w:t>
      </w:r>
      <w:r w:rsidR="001F0C8F">
        <w:rPr>
          <w:sz w:val="20"/>
          <w:szCs w:val="20"/>
        </w:rPr>
        <w:t xml:space="preserve"> then we are </w:t>
      </w:r>
      <w:r>
        <w:rPr>
          <w:sz w:val="20"/>
          <w:szCs w:val="20"/>
        </w:rPr>
        <w:t>$4.2 million</w:t>
      </w:r>
      <w:r w:rsidR="001F0C8F">
        <w:rPr>
          <w:sz w:val="20"/>
          <w:szCs w:val="20"/>
        </w:rPr>
        <w:t xml:space="preserve"> short.  </w:t>
      </w:r>
      <w:r>
        <w:rPr>
          <w:sz w:val="20"/>
          <w:szCs w:val="20"/>
        </w:rPr>
        <w:t>Ventura College’s portion</w:t>
      </w:r>
      <w:r w:rsidR="001F0C8F">
        <w:rPr>
          <w:sz w:val="20"/>
          <w:szCs w:val="20"/>
        </w:rPr>
        <w:t xml:space="preserve"> of the $8 million is </w:t>
      </w:r>
      <w:r>
        <w:rPr>
          <w:sz w:val="20"/>
          <w:szCs w:val="20"/>
        </w:rPr>
        <w:t>$</w:t>
      </w:r>
      <w:r w:rsidR="001F0C8F">
        <w:rPr>
          <w:sz w:val="20"/>
          <w:szCs w:val="20"/>
        </w:rPr>
        <w:t>2.5 million</w:t>
      </w:r>
      <w:r>
        <w:rPr>
          <w:sz w:val="20"/>
          <w:szCs w:val="20"/>
        </w:rPr>
        <w:t>.</w:t>
      </w:r>
    </w:p>
    <w:p w:rsidR="00FE0EF2" w:rsidRDefault="00FE0EF2" w:rsidP="001E6496">
      <w:pPr>
        <w:pStyle w:val="ListParagraph"/>
        <w:numPr>
          <w:ilvl w:val="1"/>
          <w:numId w:val="5"/>
        </w:numPr>
        <w:jc w:val="left"/>
        <w:rPr>
          <w:sz w:val="20"/>
          <w:szCs w:val="20"/>
        </w:rPr>
      </w:pPr>
      <w:r>
        <w:rPr>
          <w:sz w:val="20"/>
          <w:szCs w:val="20"/>
        </w:rPr>
        <w:t>Senate</w:t>
      </w:r>
    </w:p>
    <w:p w:rsidR="001E6496" w:rsidRDefault="00FE0EF2" w:rsidP="00DF5FD9">
      <w:pPr>
        <w:pStyle w:val="ListParagraph"/>
        <w:ind w:left="1800"/>
        <w:jc w:val="left"/>
        <w:rPr>
          <w:sz w:val="20"/>
          <w:szCs w:val="20"/>
        </w:rPr>
      </w:pPr>
      <w:r>
        <w:rPr>
          <w:sz w:val="20"/>
          <w:szCs w:val="20"/>
        </w:rPr>
        <w:t xml:space="preserve">Sezzi </w:t>
      </w:r>
      <w:r w:rsidR="00DF5FD9">
        <w:rPr>
          <w:sz w:val="20"/>
          <w:szCs w:val="20"/>
        </w:rPr>
        <w:t>reported that</w:t>
      </w:r>
      <w:r>
        <w:rPr>
          <w:sz w:val="20"/>
          <w:szCs w:val="20"/>
        </w:rPr>
        <w:t xml:space="preserve"> t</w:t>
      </w:r>
      <w:r w:rsidR="001F0C8F">
        <w:rPr>
          <w:sz w:val="20"/>
          <w:szCs w:val="20"/>
        </w:rPr>
        <w:t>he</w:t>
      </w:r>
      <w:r w:rsidR="00DF5FD9">
        <w:rPr>
          <w:sz w:val="20"/>
          <w:szCs w:val="20"/>
        </w:rPr>
        <w:t xml:space="preserve"> </w:t>
      </w:r>
      <w:r>
        <w:rPr>
          <w:sz w:val="20"/>
          <w:szCs w:val="20"/>
        </w:rPr>
        <w:t>Senate discussed the core measures of Institutional Effectiveness</w:t>
      </w:r>
      <w:r w:rsidR="001F0C8F">
        <w:rPr>
          <w:sz w:val="20"/>
          <w:szCs w:val="20"/>
        </w:rPr>
        <w:t xml:space="preserve">.  </w:t>
      </w:r>
      <w:r>
        <w:rPr>
          <w:sz w:val="20"/>
          <w:szCs w:val="20"/>
        </w:rPr>
        <w:t xml:space="preserve">Also, they </w:t>
      </w:r>
      <w:r w:rsidR="00DF5FD9">
        <w:rPr>
          <w:sz w:val="20"/>
          <w:szCs w:val="20"/>
        </w:rPr>
        <w:t>h</w:t>
      </w:r>
      <w:r w:rsidR="001F0C8F">
        <w:rPr>
          <w:sz w:val="20"/>
          <w:szCs w:val="20"/>
        </w:rPr>
        <w:t>ad a presentation from Alm</w:t>
      </w:r>
      <w:r>
        <w:rPr>
          <w:sz w:val="20"/>
          <w:szCs w:val="20"/>
        </w:rPr>
        <w:t>a Rodriguez and Daniel Aguailar</w:t>
      </w:r>
      <w:r w:rsidR="001F0C8F">
        <w:rPr>
          <w:sz w:val="20"/>
          <w:szCs w:val="20"/>
        </w:rPr>
        <w:t xml:space="preserve"> abou</w:t>
      </w:r>
      <w:r>
        <w:rPr>
          <w:sz w:val="20"/>
          <w:szCs w:val="20"/>
        </w:rPr>
        <w:t>t</w:t>
      </w:r>
      <w:r w:rsidR="001F0C8F">
        <w:rPr>
          <w:sz w:val="20"/>
          <w:szCs w:val="20"/>
        </w:rPr>
        <w:t xml:space="preserve"> the massive changes that are </w:t>
      </w:r>
      <w:r>
        <w:rPr>
          <w:sz w:val="20"/>
          <w:szCs w:val="20"/>
        </w:rPr>
        <w:t>happening in Financial</w:t>
      </w:r>
      <w:r w:rsidR="001F0C8F">
        <w:rPr>
          <w:sz w:val="20"/>
          <w:szCs w:val="20"/>
        </w:rPr>
        <w:t xml:space="preserve"> Aid.  At the end of each semester</w:t>
      </w:r>
      <w:r>
        <w:rPr>
          <w:sz w:val="20"/>
          <w:szCs w:val="20"/>
        </w:rPr>
        <w:t>,</w:t>
      </w:r>
      <w:r w:rsidR="001F0C8F">
        <w:rPr>
          <w:sz w:val="20"/>
          <w:szCs w:val="20"/>
        </w:rPr>
        <w:t xml:space="preserve"> Sezzi will remind fac</w:t>
      </w:r>
      <w:r w:rsidR="00573E55">
        <w:rPr>
          <w:sz w:val="20"/>
          <w:szCs w:val="20"/>
        </w:rPr>
        <w:t xml:space="preserve">ulty how important it is to post their </w:t>
      </w:r>
      <w:r w:rsidR="001F0C8F">
        <w:rPr>
          <w:sz w:val="20"/>
          <w:szCs w:val="20"/>
        </w:rPr>
        <w:t>grades</w:t>
      </w:r>
      <w:r w:rsidR="00573E55">
        <w:rPr>
          <w:sz w:val="20"/>
          <w:szCs w:val="20"/>
        </w:rPr>
        <w:t xml:space="preserve"> </w:t>
      </w:r>
      <w:r>
        <w:rPr>
          <w:sz w:val="20"/>
          <w:szCs w:val="20"/>
        </w:rPr>
        <w:t>quickly</w:t>
      </w:r>
      <w:r w:rsidR="001F0C8F">
        <w:rPr>
          <w:sz w:val="20"/>
          <w:szCs w:val="20"/>
        </w:rPr>
        <w:t>.</w:t>
      </w:r>
    </w:p>
    <w:p w:rsidR="00FE0EF2" w:rsidRDefault="00FE0EF2" w:rsidP="00FD37BB">
      <w:pPr>
        <w:pStyle w:val="ListParagraph"/>
        <w:numPr>
          <w:ilvl w:val="1"/>
          <w:numId w:val="5"/>
        </w:numPr>
        <w:jc w:val="left"/>
        <w:rPr>
          <w:sz w:val="20"/>
          <w:szCs w:val="20"/>
        </w:rPr>
      </w:pPr>
      <w:r>
        <w:rPr>
          <w:sz w:val="20"/>
          <w:szCs w:val="20"/>
        </w:rPr>
        <w:lastRenderedPageBreak/>
        <w:t>SLO Committee</w:t>
      </w:r>
    </w:p>
    <w:p w:rsidR="00FE0EF2" w:rsidRDefault="00FE0EF2" w:rsidP="00DF5FD9">
      <w:pPr>
        <w:pStyle w:val="ListParagraph"/>
        <w:ind w:left="1800"/>
        <w:jc w:val="left"/>
        <w:rPr>
          <w:sz w:val="20"/>
          <w:szCs w:val="20"/>
        </w:rPr>
      </w:pPr>
      <w:r>
        <w:rPr>
          <w:sz w:val="20"/>
          <w:szCs w:val="20"/>
        </w:rPr>
        <w:t xml:space="preserve">Gardner </w:t>
      </w:r>
      <w:r w:rsidR="00DF5FD9">
        <w:rPr>
          <w:sz w:val="20"/>
          <w:szCs w:val="20"/>
        </w:rPr>
        <w:t>reported that</w:t>
      </w:r>
      <w:r>
        <w:rPr>
          <w:sz w:val="20"/>
          <w:szCs w:val="20"/>
        </w:rPr>
        <w:t xml:space="preserve"> the SL</w:t>
      </w:r>
      <w:r w:rsidR="00877F79">
        <w:rPr>
          <w:sz w:val="20"/>
          <w:szCs w:val="20"/>
        </w:rPr>
        <w:t xml:space="preserve">O committee </w:t>
      </w:r>
      <w:r w:rsidR="00DF5FD9">
        <w:rPr>
          <w:sz w:val="20"/>
          <w:szCs w:val="20"/>
        </w:rPr>
        <w:t>finalized Insti</w:t>
      </w:r>
      <w:r>
        <w:rPr>
          <w:sz w:val="20"/>
          <w:szCs w:val="20"/>
        </w:rPr>
        <w:t>tutional Level Student Learning Outcomes</w:t>
      </w:r>
      <w:r w:rsidR="00DF5FD9">
        <w:rPr>
          <w:sz w:val="20"/>
          <w:szCs w:val="20"/>
        </w:rPr>
        <w:t xml:space="preserve"> </w:t>
      </w:r>
      <w:r w:rsidR="001F0C8F">
        <w:rPr>
          <w:sz w:val="20"/>
          <w:szCs w:val="20"/>
        </w:rPr>
        <w:t>and presented</w:t>
      </w:r>
      <w:r>
        <w:rPr>
          <w:sz w:val="20"/>
          <w:szCs w:val="20"/>
        </w:rPr>
        <w:t xml:space="preserve"> them</w:t>
      </w:r>
      <w:r w:rsidR="001F0C8F">
        <w:rPr>
          <w:sz w:val="20"/>
          <w:szCs w:val="20"/>
        </w:rPr>
        <w:t xml:space="preserve"> to the Senate</w:t>
      </w:r>
      <w:r w:rsidR="00877F79">
        <w:rPr>
          <w:sz w:val="20"/>
          <w:szCs w:val="20"/>
        </w:rPr>
        <w:t xml:space="preserve"> with concerns from one department (English) regarding one of the SLOs</w:t>
      </w:r>
      <w:r w:rsidR="001F0C8F">
        <w:rPr>
          <w:sz w:val="20"/>
          <w:szCs w:val="20"/>
        </w:rPr>
        <w:t xml:space="preserve">.  </w:t>
      </w:r>
      <w:r>
        <w:rPr>
          <w:sz w:val="20"/>
          <w:szCs w:val="20"/>
        </w:rPr>
        <w:t>Gardner said the committee is ex</w:t>
      </w:r>
      <w:r w:rsidR="001F0C8F">
        <w:rPr>
          <w:sz w:val="20"/>
          <w:szCs w:val="20"/>
        </w:rPr>
        <w:t xml:space="preserve">pecting Senate to give some final wording for the catalog. </w:t>
      </w:r>
    </w:p>
    <w:p w:rsidR="00762392" w:rsidRDefault="00762392" w:rsidP="00DF5FD9">
      <w:pPr>
        <w:pStyle w:val="ListParagraph"/>
        <w:ind w:left="1800"/>
        <w:jc w:val="left"/>
        <w:rPr>
          <w:sz w:val="20"/>
          <w:szCs w:val="20"/>
        </w:rPr>
      </w:pPr>
    </w:p>
    <w:p w:rsidR="001F0C8F" w:rsidRDefault="00FE0EF2" w:rsidP="00DF5FD9">
      <w:pPr>
        <w:pStyle w:val="ListParagraph"/>
        <w:ind w:left="1800"/>
        <w:jc w:val="left"/>
        <w:rPr>
          <w:sz w:val="20"/>
          <w:szCs w:val="20"/>
        </w:rPr>
      </w:pPr>
      <w:r>
        <w:rPr>
          <w:sz w:val="20"/>
          <w:szCs w:val="20"/>
        </w:rPr>
        <w:t xml:space="preserve">K. Scott </w:t>
      </w:r>
      <w:r w:rsidR="00DF5FD9">
        <w:rPr>
          <w:sz w:val="20"/>
          <w:szCs w:val="20"/>
        </w:rPr>
        <w:t>mentioned that</w:t>
      </w:r>
      <w:r w:rsidR="00877F79">
        <w:rPr>
          <w:sz w:val="20"/>
          <w:szCs w:val="20"/>
        </w:rPr>
        <w:t xml:space="preserve"> the college is expecting to purchase </w:t>
      </w:r>
      <w:r w:rsidR="00072054">
        <w:rPr>
          <w:sz w:val="20"/>
          <w:szCs w:val="20"/>
        </w:rPr>
        <w:t>Tra</w:t>
      </w:r>
      <w:r w:rsidR="00877F79">
        <w:rPr>
          <w:sz w:val="20"/>
          <w:szCs w:val="20"/>
        </w:rPr>
        <w:t>cDat for SLO and Program Review management.</w:t>
      </w:r>
      <w:r w:rsidR="001F0C8F">
        <w:rPr>
          <w:sz w:val="20"/>
          <w:szCs w:val="20"/>
        </w:rPr>
        <w:t xml:space="preserve">  TracDac </w:t>
      </w:r>
      <w:r w:rsidR="00777BB4">
        <w:rPr>
          <w:sz w:val="20"/>
          <w:szCs w:val="20"/>
        </w:rPr>
        <w:t>will</w:t>
      </w:r>
      <w:r w:rsidR="001F0C8F">
        <w:rPr>
          <w:sz w:val="20"/>
          <w:szCs w:val="20"/>
        </w:rPr>
        <w:t xml:space="preserve"> help end the </w:t>
      </w:r>
      <w:r w:rsidR="00777BB4">
        <w:rPr>
          <w:sz w:val="20"/>
          <w:szCs w:val="20"/>
        </w:rPr>
        <w:t xml:space="preserve">excessive number of forms.  </w:t>
      </w:r>
      <w:r w:rsidR="00072054">
        <w:rPr>
          <w:sz w:val="20"/>
          <w:szCs w:val="20"/>
        </w:rPr>
        <w:t xml:space="preserve">Gardner said from the </w:t>
      </w:r>
      <w:r w:rsidR="001F0C8F">
        <w:rPr>
          <w:sz w:val="20"/>
          <w:szCs w:val="20"/>
        </w:rPr>
        <w:t>faculty perspective</w:t>
      </w:r>
      <w:r w:rsidR="00072054">
        <w:rPr>
          <w:sz w:val="20"/>
          <w:szCs w:val="20"/>
        </w:rPr>
        <w:t xml:space="preserve">, it </w:t>
      </w:r>
      <w:r w:rsidR="00777BB4">
        <w:rPr>
          <w:sz w:val="20"/>
          <w:szCs w:val="20"/>
        </w:rPr>
        <w:t xml:space="preserve">will be a major improvement.  </w:t>
      </w:r>
      <w:r w:rsidR="00072054">
        <w:rPr>
          <w:sz w:val="20"/>
          <w:szCs w:val="20"/>
        </w:rPr>
        <w:t>Also, it is</w:t>
      </w:r>
      <w:r w:rsidR="001F0C8F">
        <w:rPr>
          <w:sz w:val="20"/>
          <w:szCs w:val="20"/>
        </w:rPr>
        <w:t xml:space="preserve"> a web-based program.  Keebler said it is </w:t>
      </w:r>
      <w:r w:rsidR="00877F79">
        <w:rPr>
          <w:sz w:val="20"/>
          <w:szCs w:val="20"/>
        </w:rPr>
        <w:t xml:space="preserve">a very good program but at the back end, we will have to load it with data.  </w:t>
      </w:r>
      <w:r w:rsidR="001F0C8F" w:rsidRPr="00877F79">
        <w:rPr>
          <w:sz w:val="20"/>
          <w:szCs w:val="20"/>
        </w:rPr>
        <w:t>Carrasc</w:t>
      </w:r>
      <w:r w:rsidR="00072054" w:rsidRPr="00877F79">
        <w:rPr>
          <w:sz w:val="20"/>
          <w:szCs w:val="20"/>
        </w:rPr>
        <w:t>o</w:t>
      </w:r>
      <w:r w:rsidR="00877F79" w:rsidRPr="00877F79">
        <w:rPr>
          <w:sz w:val="20"/>
          <w:szCs w:val="20"/>
        </w:rPr>
        <w:t>-</w:t>
      </w:r>
      <w:r w:rsidR="00072054" w:rsidRPr="00877F79">
        <w:rPr>
          <w:sz w:val="20"/>
          <w:szCs w:val="20"/>
        </w:rPr>
        <w:t>Nungaray asked if it will work at</w:t>
      </w:r>
      <w:r w:rsidR="001F0C8F" w:rsidRPr="00877F79">
        <w:rPr>
          <w:sz w:val="20"/>
          <w:szCs w:val="20"/>
        </w:rPr>
        <w:t xml:space="preserve"> the Student Services level</w:t>
      </w:r>
      <w:r w:rsidR="00072054" w:rsidRPr="00877F79">
        <w:rPr>
          <w:sz w:val="20"/>
          <w:szCs w:val="20"/>
        </w:rPr>
        <w:t>,</w:t>
      </w:r>
      <w:r w:rsidR="001F0C8F" w:rsidRPr="00877F79">
        <w:rPr>
          <w:sz w:val="20"/>
          <w:szCs w:val="20"/>
        </w:rPr>
        <w:t xml:space="preserve"> and K. Scott said it will</w:t>
      </w:r>
      <w:r w:rsidR="00877F79" w:rsidRPr="00877F79">
        <w:rPr>
          <w:sz w:val="20"/>
          <w:szCs w:val="20"/>
        </w:rPr>
        <w:t xml:space="preserve">; we specifically chose a program that would fit </w:t>
      </w:r>
      <w:r w:rsidR="00877F79">
        <w:rPr>
          <w:sz w:val="20"/>
          <w:szCs w:val="20"/>
        </w:rPr>
        <w:t xml:space="preserve">what we need it to do, and that includes the services.  The other program we considered did not have a component for services.  </w:t>
      </w:r>
      <w:r w:rsidR="00072054" w:rsidRPr="00877F79">
        <w:rPr>
          <w:sz w:val="20"/>
          <w:szCs w:val="20"/>
        </w:rPr>
        <w:t xml:space="preserve">K. Scott </w:t>
      </w:r>
      <w:r w:rsidR="00877F79">
        <w:rPr>
          <w:sz w:val="20"/>
          <w:szCs w:val="20"/>
        </w:rPr>
        <w:t>stated that TracDat</w:t>
      </w:r>
      <w:r w:rsidR="001F0C8F" w:rsidRPr="00877F79">
        <w:rPr>
          <w:sz w:val="20"/>
          <w:szCs w:val="20"/>
        </w:rPr>
        <w:t xml:space="preserve"> will require a</w:t>
      </w:r>
      <w:r w:rsidR="00072054" w:rsidRPr="00877F79">
        <w:rPr>
          <w:sz w:val="20"/>
          <w:szCs w:val="20"/>
        </w:rPr>
        <w:t xml:space="preserve"> certain amount of training.  She also said we</w:t>
      </w:r>
      <w:r w:rsidR="001F0C8F" w:rsidRPr="00877F79">
        <w:rPr>
          <w:sz w:val="20"/>
          <w:szCs w:val="20"/>
        </w:rPr>
        <w:t xml:space="preserve"> are waiting to hear from Moorpark </w:t>
      </w:r>
      <w:r w:rsidR="00072054" w:rsidRPr="00877F79">
        <w:rPr>
          <w:sz w:val="20"/>
          <w:szCs w:val="20"/>
        </w:rPr>
        <w:t>College because if they also want to purchase it</w:t>
      </w:r>
      <w:r w:rsidR="001F0C8F" w:rsidRPr="00877F79">
        <w:rPr>
          <w:sz w:val="20"/>
          <w:szCs w:val="20"/>
        </w:rPr>
        <w:t>, we will get a better deal.</w:t>
      </w:r>
      <w:r w:rsidR="00072054" w:rsidRPr="00877F79">
        <w:rPr>
          <w:sz w:val="20"/>
          <w:szCs w:val="20"/>
        </w:rPr>
        <w:t xml:space="preserve">  </w:t>
      </w:r>
      <w:r w:rsidR="00FD37BB" w:rsidRPr="00877F79">
        <w:rPr>
          <w:sz w:val="20"/>
          <w:szCs w:val="20"/>
        </w:rPr>
        <w:t>Nungaray asked if it is tied into the budget alloc</w:t>
      </w:r>
      <w:r w:rsidR="00072054" w:rsidRPr="00877F79">
        <w:rPr>
          <w:sz w:val="20"/>
          <w:szCs w:val="20"/>
        </w:rPr>
        <w:t>ation form and K. Scott said it is</w:t>
      </w:r>
      <w:r w:rsidR="00FD37BB" w:rsidRPr="00877F79">
        <w:rPr>
          <w:sz w:val="20"/>
          <w:szCs w:val="20"/>
        </w:rPr>
        <w:t>.</w:t>
      </w:r>
      <w:r w:rsidR="00FD37BB">
        <w:rPr>
          <w:sz w:val="20"/>
          <w:szCs w:val="20"/>
        </w:rPr>
        <w:t xml:space="preserve">  </w:t>
      </w:r>
    </w:p>
    <w:p w:rsidR="00E938A7" w:rsidRPr="00DF5FD9" w:rsidRDefault="00E938A7" w:rsidP="00DF5FD9">
      <w:pPr>
        <w:jc w:val="left"/>
        <w:rPr>
          <w:sz w:val="20"/>
          <w:szCs w:val="20"/>
        </w:rPr>
      </w:pPr>
    </w:p>
    <w:p w:rsidR="001E6496" w:rsidRPr="00784DD8" w:rsidRDefault="001E6496" w:rsidP="00784DD8">
      <w:pPr>
        <w:pStyle w:val="ListParagraph"/>
        <w:numPr>
          <w:ilvl w:val="0"/>
          <w:numId w:val="9"/>
        </w:numPr>
        <w:jc w:val="left"/>
        <w:rPr>
          <w:sz w:val="20"/>
          <w:szCs w:val="20"/>
        </w:rPr>
      </w:pPr>
      <w:r w:rsidRPr="00784DD8">
        <w:rPr>
          <w:sz w:val="20"/>
          <w:szCs w:val="20"/>
        </w:rPr>
        <w:t>Action Items</w:t>
      </w:r>
    </w:p>
    <w:p w:rsidR="00077089" w:rsidRDefault="00077089" w:rsidP="00E938A7">
      <w:pPr>
        <w:pStyle w:val="ListParagraph"/>
        <w:numPr>
          <w:ilvl w:val="0"/>
          <w:numId w:val="6"/>
        </w:numPr>
        <w:jc w:val="left"/>
        <w:rPr>
          <w:sz w:val="20"/>
          <w:szCs w:val="20"/>
        </w:rPr>
      </w:pPr>
      <w:r>
        <w:rPr>
          <w:sz w:val="20"/>
          <w:szCs w:val="20"/>
        </w:rPr>
        <w:t xml:space="preserve">Approval of Minutes:   </w:t>
      </w:r>
      <w:r w:rsidR="00E938A7">
        <w:rPr>
          <w:sz w:val="20"/>
          <w:szCs w:val="20"/>
        </w:rPr>
        <w:t>January 25, 2012</w:t>
      </w:r>
      <w:r w:rsidR="00A63209">
        <w:rPr>
          <w:sz w:val="20"/>
          <w:szCs w:val="20"/>
        </w:rPr>
        <w:t xml:space="preserve"> </w:t>
      </w:r>
      <w:r w:rsidR="00FD37BB">
        <w:rPr>
          <w:sz w:val="20"/>
          <w:szCs w:val="20"/>
        </w:rPr>
        <w:t xml:space="preserve">– Carrasco </w:t>
      </w:r>
      <w:r w:rsidR="00304382">
        <w:rPr>
          <w:sz w:val="20"/>
          <w:szCs w:val="20"/>
        </w:rPr>
        <w:t>motioned to approve the minutes</w:t>
      </w:r>
      <w:r w:rsidR="00FD37BB">
        <w:rPr>
          <w:sz w:val="20"/>
          <w:szCs w:val="20"/>
        </w:rPr>
        <w:t>, Pauley second</w:t>
      </w:r>
      <w:r w:rsidR="00304382">
        <w:rPr>
          <w:sz w:val="20"/>
          <w:szCs w:val="20"/>
        </w:rPr>
        <w:t>ed with one abstention.</w:t>
      </w:r>
    </w:p>
    <w:p w:rsidR="00304382" w:rsidRDefault="00E938A7" w:rsidP="00FD37BB">
      <w:pPr>
        <w:pStyle w:val="ListParagraph"/>
        <w:numPr>
          <w:ilvl w:val="0"/>
          <w:numId w:val="6"/>
        </w:numPr>
        <w:jc w:val="left"/>
        <w:rPr>
          <w:sz w:val="20"/>
          <w:szCs w:val="20"/>
        </w:rPr>
      </w:pPr>
      <w:r w:rsidRPr="00755AC8">
        <w:rPr>
          <w:sz w:val="20"/>
          <w:szCs w:val="20"/>
        </w:rPr>
        <w:t>Core Indicators of Effectiveness/”Framework for Student Success”</w:t>
      </w:r>
    </w:p>
    <w:p w:rsidR="00762392" w:rsidRDefault="00011C36" w:rsidP="00304382">
      <w:pPr>
        <w:pStyle w:val="ListParagraph"/>
        <w:ind w:left="1440"/>
        <w:jc w:val="left"/>
        <w:rPr>
          <w:sz w:val="20"/>
          <w:szCs w:val="20"/>
        </w:rPr>
      </w:pPr>
      <w:r w:rsidRPr="00755AC8">
        <w:rPr>
          <w:sz w:val="20"/>
          <w:szCs w:val="20"/>
        </w:rPr>
        <w:t xml:space="preserve">K. </w:t>
      </w:r>
      <w:r w:rsidR="00FD37BB" w:rsidRPr="00755AC8">
        <w:rPr>
          <w:sz w:val="20"/>
          <w:szCs w:val="20"/>
        </w:rPr>
        <w:t xml:space="preserve">Scott </w:t>
      </w:r>
      <w:r w:rsidR="00304382">
        <w:rPr>
          <w:sz w:val="20"/>
          <w:szCs w:val="20"/>
        </w:rPr>
        <w:t>stated that</w:t>
      </w:r>
      <w:r w:rsidR="00FD37BB" w:rsidRPr="00755AC8">
        <w:rPr>
          <w:sz w:val="20"/>
          <w:szCs w:val="20"/>
        </w:rPr>
        <w:t xml:space="preserve"> when the accrediting team was here, they asked us how we know when we are effective as an institution, and we had </w:t>
      </w:r>
      <w:r w:rsidRPr="00755AC8">
        <w:rPr>
          <w:sz w:val="20"/>
          <w:szCs w:val="20"/>
        </w:rPr>
        <w:t xml:space="preserve">four different answers.  K. Scott said we </w:t>
      </w:r>
      <w:r w:rsidR="00877F79">
        <w:rPr>
          <w:sz w:val="20"/>
          <w:szCs w:val="20"/>
        </w:rPr>
        <w:t xml:space="preserve">must have core indicators.  </w:t>
      </w:r>
      <w:r w:rsidR="00FD37BB" w:rsidRPr="00755AC8">
        <w:rPr>
          <w:sz w:val="20"/>
          <w:szCs w:val="20"/>
        </w:rPr>
        <w:t xml:space="preserve">  </w:t>
      </w:r>
    </w:p>
    <w:p w:rsidR="00762392" w:rsidRDefault="00762392" w:rsidP="00304382">
      <w:pPr>
        <w:pStyle w:val="ListParagraph"/>
        <w:ind w:left="1440"/>
        <w:jc w:val="left"/>
        <w:rPr>
          <w:sz w:val="20"/>
          <w:szCs w:val="20"/>
        </w:rPr>
      </w:pPr>
    </w:p>
    <w:p w:rsidR="00762392" w:rsidRDefault="001465CB" w:rsidP="00304382">
      <w:pPr>
        <w:pStyle w:val="ListParagraph"/>
        <w:ind w:left="1440"/>
        <w:jc w:val="left"/>
        <w:rPr>
          <w:sz w:val="20"/>
          <w:szCs w:val="20"/>
        </w:rPr>
      </w:pPr>
      <w:r w:rsidRPr="00755AC8">
        <w:rPr>
          <w:sz w:val="20"/>
          <w:szCs w:val="20"/>
        </w:rPr>
        <w:t xml:space="preserve">Sezzi handed out a draft of the Ventura College Core Indicators of Effectiveness. </w:t>
      </w:r>
      <w:r w:rsidR="00FD37BB" w:rsidRPr="00755AC8">
        <w:rPr>
          <w:sz w:val="20"/>
          <w:szCs w:val="20"/>
        </w:rPr>
        <w:t xml:space="preserve">Sezzi </w:t>
      </w:r>
      <w:r w:rsidR="00304382">
        <w:rPr>
          <w:sz w:val="20"/>
          <w:szCs w:val="20"/>
        </w:rPr>
        <w:t>reported</w:t>
      </w:r>
      <w:r w:rsidR="00FD37BB" w:rsidRPr="00755AC8">
        <w:rPr>
          <w:sz w:val="20"/>
          <w:szCs w:val="20"/>
        </w:rPr>
        <w:t xml:space="preserve"> </w:t>
      </w:r>
      <w:r w:rsidR="00877F79">
        <w:rPr>
          <w:sz w:val="20"/>
          <w:szCs w:val="20"/>
        </w:rPr>
        <w:t>that the Senate, at its last meeting, decided to go with the Bakersfield cor</w:t>
      </w:r>
      <w:r w:rsidR="00011C36" w:rsidRPr="00755AC8">
        <w:rPr>
          <w:sz w:val="20"/>
          <w:szCs w:val="20"/>
        </w:rPr>
        <w:t>e indicators that were handed out at the previous College Planning Council meeting</w:t>
      </w:r>
      <w:r w:rsidR="00FD37BB" w:rsidRPr="00755AC8">
        <w:rPr>
          <w:sz w:val="20"/>
          <w:szCs w:val="20"/>
        </w:rPr>
        <w:t xml:space="preserve"> and make changes accordingly</w:t>
      </w:r>
      <w:r w:rsidRPr="00755AC8">
        <w:rPr>
          <w:sz w:val="20"/>
          <w:szCs w:val="20"/>
        </w:rPr>
        <w:t>.</w:t>
      </w:r>
      <w:r w:rsidR="00FD37BB" w:rsidRPr="00755AC8">
        <w:rPr>
          <w:sz w:val="20"/>
          <w:szCs w:val="20"/>
        </w:rPr>
        <w:t xml:space="preserve"> </w:t>
      </w:r>
      <w:r w:rsidR="00011C36" w:rsidRPr="00755AC8">
        <w:rPr>
          <w:sz w:val="20"/>
          <w:szCs w:val="20"/>
        </w:rPr>
        <w:t xml:space="preserve">The Senate </w:t>
      </w:r>
      <w:r w:rsidR="00FD37BB" w:rsidRPr="00755AC8">
        <w:rPr>
          <w:sz w:val="20"/>
          <w:szCs w:val="20"/>
        </w:rPr>
        <w:t>made the changes more specific to our college.</w:t>
      </w:r>
      <w:r w:rsidR="00011C36" w:rsidRPr="00755AC8">
        <w:rPr>
          <w:sz w:val="20"/>
          <w:szCs w:val="20"/>
        </w:rPr>
        <w:t xml:space="preserve">  </w:t>
      </w:r>
    </w:p>
    <w:p w:rsidR="00762392" w:rsidRDefault="00762392" w:rsidP="00304382">
      <w:pPr>
        <w:pStyle w:val="ListParagraph"/>
        <w:ind w:left="1440"/>
        <w:jc w:val="left"/>
        <w:rPr>
          <w:sz w:val="20"/>
          <w:szCs w:val="20"/>
        </w:rPr>
      </w:pPr>
    </w:p>
    <w:p w:rsidR="00762392" w:rsidRDefault="00FD37BB" w:rsidP="00304382">
      <w:pPr>
        <w:pStyle w:val="ListParagraph"/>
        <w:ind w:left="1440"/>
        <w:jc w:val="left"/>
        <w:rPr>
          <w:sz w:val="20"/>
          <w:szCs w:val="20"/>
        </w:rPr>
      </w:pPr>
      <w:r w:rsidRPr="00755AC8">
        <w:rPr>
          <w:sz w:val="20"/>
          <w:szCs w:val="20"/>
        </w:rPr>
        <w:t>Calote asked about</w:t>
      </w:r>
      <w:r w:rsidR="00304382">
        <w:rPr>
          <w:sz w:val="20"/>
          <w:szCs w:val="20"/>
        </w:rPr>
        <w:t xml:space="preserve"> #8</w:t>
      </w:r>
      <w:r w:rsidR="00877F79">
        <w:rPr>
          <w:sz w:val="20"/>
          <w:szCs w:val="20"/>
        </w:rPr>
        <w:t xml:space="preserve"> (FTES/FTEF Productivity Ratio)</w:t>
      </w:r>
      <w:r w:rsidR="00304382">
        <w:rPr>
          <w:sz w:val="20"/>
          <w:szCs w:val="20"/>
        </w:rPr>
        <w:t>.  She would like to remove</w:t>
      </w:r>
      <w:r w:rsidR="001465CB" w:rsidRPr="00755AC8">
        <w:rPr>
          <w:sz w:val="20"/>
          <w:szCs w:val="20"/>
        </w:rPr>
        <w:t xml:space="preserve"> “t</w:t>
      </w:r>
      <w:r w:rsidRPr="00755AC8">
        <w:rPr>
          <w:sz w:val="20"/>
          <w:szCs w:val="20"/>
        </w:rPr>
        <w:t>o meet or be lesser than</w:t>
      </w:r>
      <w:r w:rsidR="00755AC8" w:rsidRPr="00755AC8">
        <w:rPr>
          <w:sz w:val="20"/>
          <w:szCs w:val="20"/>
        </w:rPr>
        <w:t>.”</w:t>
      </w:r>
      <w:r w:rsidR="00CF4901" w:rsidRPr="00755AC8">
        <w:rPr>
          <w:sz w:val="20"/>
          <w:szCs w:val="20"/>
        </w:rPr>
        <w:t xml:space="preserve">  </w:t>
      </w:r>
    </w:p>
    <w:p w:rsidR="00762392" w:rsidRDefault="00762392" w:rsidP="00304382">
      <w:pPr>
        <w:pStyle w:val="ListParagraph"/>
        <w:ind w:left="1440"/>
        <w:jc w:val="left"/>
        <w:rPr>
          <w:sz w:val="20"/>
          <w:szCs w:val="20"/>
        </w:rPr>
      </w:pPr>
    </w:p>
    <w:p w:rsidR="00762392" w:rsidRDefault="00CF4901" w:rsidP="00304382">
      <w:pPr>
        <w:pStyle w:val="ListParagraph"/>
        <w:ind w:left="1440"/>
        <w:jc w:val="left"/>
        <w:rPr>
          <w:sz w:val="20"/>
          <w:szCs w:val="20"/>
        </w:rPr>
      </w:pPr>
      <w:r w:rsidRPr="00755AC8">
        <w:rPr>
          <w:sz w:val="20"/>
          <w:szCs w:val="20"/>
        </w:rPr>
        <w:t xml:space="preserve">Callahan </w:t>
      </w:r>
      <w:r w:rsidR="00304382">
        <w:rPr>
          <w:sz w:val="20"/>
          <w:szCs w:val="20"/>
        </w:rPr>
        <w:t>mentioned that</w:t>
      </w:r>
      <w:r w:rsidRPr="00755AC8">
        <w:rPr>
          <w:sz w:val="20"/>
          <w:szCs w:val="20"/>
        </w:rPr>
        <w:t xml:space="preserve"> there are no success rates </w:t>
      </w:r>
      <w:r w:rsidR="00877F79">
        <w:rPr>
          <w:sz w:val="20"/>
          <w:szCs w:val="20"/>
        </w:rPr>
        <w:t xml:space="preserve">on the list, and Sezzi said the Senate wanted to go </w:t>
      </w:r>
      <w:r w:rsidR="00D86563">
        <w:rPr>
          <w:sz w:val="20"/>
          <w:szCs w:val="20"/>
        </w:rPr>
        <w:t xml:space="preserve">only </w:t>
      </w:r>
      <w:r w:rsidR="00877F79">
        <w:rPr>
          <w:sz w:val="20"/>
          <w:szCs w:val="20"/>
        </w:rPr>
        <w:t xml:space="preserve">with retention.  </w:t>
      </w:r>
      <w:r w:rsidRPr="00755AC8">
        <w:rPr>
          <w:sz w:val="20"/>
          <w:szCs w:val="20"/>
        </w:rPr>
        <w:t xml:space="preserve">  </w:t>
      </w:r>
    </w:p>
    <w:p w:rsidR="00762392" w:rsidRDefault="00762392" w:rsidP="00304382">
      <w:pPr>
        <w:pStyle w:val="ListParagraph"/>
        <w:ind w:left="1440"/>
        <w:jc w:val="left"/>
        <w:rPr>
          <w:sz w:val="20"/>
          <w:szCs w:val="20"/>
        </w:rPr>
      </w:pPr>
    </w:p>
    <w:p w:rsidR="00762392" w:rsidRDefault="00CF4901" w:rsidP="00304382">
      <w:pPr>
        <w:pStyle w:val="ListParagraph"/>
        <w:ind w:left="1440"/>
        <w:jc w:val="left"/>
        <w:rPr>
          <w:sz w:val="20"/>
          <w:szCs w:val="20"/>
        </w:rPr>
      </w:pPr>
      <w:r w:rsidRPr="00755AC8">
        <w:rPr>
          <w:sz w:val="20"/>
          <w:szCs w:val="20"/>
        </w:rPr>
        <w:t>Carrasco</w:t>
      </w:r>
      <w:r w:rsidR="00304382">
        <w:rPr>
          <w:sz w:val="20"/>
          <w:szCs w:val="20"/>
        </w:rPr>
        <w:t>-</w:t>
      </w:r>
      <w:r w:rsidR="00755AC8">
        <w:rPr>
          <w:sz w:val="20"/>
          <w:szCs w:val="20"/>
        </w:rPr>
        <w:t>Nungaray</w:t>
      </w:r>
      <w:r w:rsidRPr="00755AC8">
        <w:rPr>
          <w:sz w:val="20"/>
          <w:szCs w:val="20"/>
        </w:rPr>
        <w:t xml:space="preserve"> said she would like to see some type of text refe</w:t>
      </w:r>
      <w:r w:rsidR="00755AC8">
        <w:rPr>
          <w:sz w:val="20"/>
          <w:szCs w:val="20"/>
        </w:rPr>
        <w:t xml:space="preserve">rring to Student Services.  </w:t>
      </w:r>
      <w:r w:rsidRPr="00755AC8">
        <w:rPr>
          <w:sz w:val="20"/>
          <w:szCs w:val="20"/>
        </w:rPr>
        <w:t xml:space="preserve">Calote </w:t>
      </w:r>
      <w:r w:rsidR="00304382">
        <w:rPr>
          <w:sz w:val="20"/>
          <w:szCs w:val="20"/>
        </w:rPr>
        <w:t>mentioned that</w:t>
      </w:r>
      <w:r w:rsidR="00762392">
        <w:rPr>
          <w:sz w:val="20"/>
          <w:szCs w:val="20"/>
        </w:rPr>
        <w:t xml:space="preserve"> </w:t>
      </w:r>
      <w:r w:rsidRPr="00755AC8">
        <w:rPr>
          <w:sz w:val="20"/>
          <w:szCs w:val="20"/>
        </w:rPr>
        <w:t>there s</w:t>
      </w:r>
      <w:r w:rsidR="00877F79">
        <w:rPr>
          <w:sz w:val="20"/>
          <w:szCs w:val="20"/>
        </w:rPr>
        <w:t>eem</w:t>
      </w:r>
      <w:r w:rsidR="00304382">
        <w:rPr>
          <w:sz w:val="20"/>
          <w:szCs w:val="20"/>
        </w:rPr>
        <w:t xml:space="preserve"> to be some inconsistencies, i</w:t>
      </w:r>
      <w:r w:rsidR="004D7927" w:rsidRPr="00755AC8">
        <w:rPr>
          <w:sz w:val="20"/>
          <w:szCs w:val="20"/>
        </w:rPr>
        <w:t xml:space="preserve">.e., </w:t>
      </w:r>
      <w:r w:rsidR="00877F79">
        <w:rPr>
          <w:sz w:val="20"/>
          <w:szCs w:val="20"/>
        </w:rPr>
        <w:t>#</w:t>
      </w:r>
      <w:r w:rsidR="004D7927" w:rsidRPr="00755AC8">
        <w:rPr>
          <w:sz w:val="20"/>
          <w:szCs w:val="20"/>
        </w:rPr>
        <w:t>10</w:t>
      </w:r>
      <w:r w:rsidR="00877F79">
        <w:rPr>
          <w:sz w:val="20"/>
          <w:szCs w:val="20"/>
        </w:rPr>
        <w:t xml:space="preserve"> (GE Institutional Learning Outcomes)</w:t>
      </w:r>
      <w:r w:rsidR="004D7927" w:rsidRPr="00755AC8">
        <w:rPr>
          <w:sz w:val="20"/>
          <w:szCs w:val="20"/>
        </w:rPr>
        <w:t xml:space="preserve"> doesn’t fit the pattern of the other core indic</w:t>
      </w:r>
      <w:r w:rsidR="00755AC8">
        <w:rPr>
          <w:sz w:val="20"/>
          <w:szCs w:val="20"/>
        </w:rPr>
        <w:t xml:space="preserve">ators.  K. Scott and Sezzi </w:t>
      </w:r>
      <w:r w:rsidR="005E42E1">
        <w:rPr>
          <w:sz w:val="20"/>
          <w:szCs w:val="20"/>
        </w:rPr>
        <w:t>will relook at the document.  It will also need to go back to the Senate.  If possible, it will be revised and sent out to the committee before the next meeting.  Ultimately, the CPC will need to vote on it.</w:t>
      </w:r>
      <w:r w:rsidR="00304382">
        <w:rPr>
          <w:sz w:val="20"/>
          <w:szCs w:val="20"/>
        </w:rPr>
        <w:t xml:space="preserve">  </w:t>
      </w:r>
    </w:p>
    <w:p w:rsidR="00762392" w:rsidRDefault="00762392" w:rsidP="00762392">
      <w:pPr>
        <w:pStyle w:val="ListParagraph"/>
        <w:ind w:left="1440"/>
        <w:jc w:val="left"/>
        <w:rPr>
          <w:sz w:val="20"/>
          <w:szCs w:val="20"/>
        </w:rPr>
      </w:pPr>
      <w:r w:rsidRPr="00C45569">
        <w:rPr>
          <w:sz w:val="20"/>
          <w:szCs w:val="20"/>
        </w:rPr>
        <w:t>Carrasco-</w:t>
      </w:r>
      <w:r w:rsidR="005E42E1" w:rsidRPr="00C45569">
        <w:rPr>
          <w:sz w:val="20"/>
          <w:szCs w:val="20"/>
        </w:rPr>
        <w:t xml:space="preserve"> Nungaray </w:t>
      </w:r>
      <w:r w:rsidRPr="00C45569">
        <w:rPr>
          <w:sz w:val="20"/>
          <w:szCs w:val="20"/>
        </w:rPr>
        <w:t xml:space="preserve">asked </w:t>
      </w:r>
      <w:r w:rsidR="00C45569" w:rsidRPr="00C45569">
        <w:rPr>
          <w:sz w:val="20"/>
          <w:szCs w:val="20"/>
        </w:rPr>
        <w:t xml:space="preserve">what type of survey we will use to measure student satisfaction.  </w:t>
      </w:r>
      <w:r w:rsidR="005E42E1" w:rsidRPr="00C45569">
        <w:rPr>
          <w:sz w:val="20"/>
          <w:szCs w:val="20"/>
        </w:rPr>
        <w:t>K.</w:t>
      </w:r>
      <w:r w:rsidR="005E42E1">
        <w:rPr>
          <w:sz w:val="20"/>
          <w:szCs w:val="20"/>
        </w:rPr>
        <w:t xml:space="preserve"> Scott responded that we are planning to administer the CCSSE this semester and also could consider putting together an internal survey in the future.  It was suggested that the phase “on both instructional and student support services) be included after the “surveys administered at VC.”</w:t>
      </w:r>
    </w:p>
    <w:p w:rsidR="00762392" w:rsidRDefault="00762392" w:rsidP="00762392">
      <w:pPr>
        <w:jc w:val="left"/>
        <w:rPr>
          <w:sz w:val="20"/>
          <w:szCs w:val="20"/>
        </w:rPr>
      </w:pPr>
    </w:p>
    <w:p w:rsidR="005E42E1" w:rsidRDefault="00304382" w:rsidP="00304382">
      <w:pPr>
        <w:ind w:left="1440"/>
        <w:jc w:val="left"/>
        <w:rPr>
          <w:sz w:val="20"/>
          <w:szCs w:val="20"/>
        </w:rPr>
      </w:pPr>
      <w:r>
        <w:rPr>
          <w:sz w:val="20"/>
          <w:szCs w:val="20"/>
        </w:rPr>
        <w:t xml:space="preserve">Calote </w:t>
      </w:r>
      <w:r w:rsidR="004D7927">
        <w:rPr>
          <w:sz w:val="20"/>
          <w:szCs w:val="20"/>
        </w:rPr>
        <w:t>mention</w:t>
      </w:r>
      <w:r>
        <w:rPr>
          <w:sz w:val="20"/>
          <w:szCs w:val="20"/>
        </w:rPr>
        <w:t>ed</w:t>
      </w:r>
      <w:r w:rsidR="004D7927">
        <w:rPr>
          <w:sz w:val="20"/>
          <w:szCs w:val="20"/>
        </w:rPr>
        <w:t xml:space="preserve"> that i</w:t>
      </w:r>
      <w:r>
        <w:rPr>
          <w:sz w:val="20"/>
          <w:szCs w:val="20"/>
        </w:rPr>
        <w:t>t</w:t>
      </w:r>
      <w:r w:rsidR="004D7927">
        <w:rPr>
          <w:sz w:val="20"/>
          <w:szCs w:val="20"/>
        </w:rPr>
        <w:t xml:space="preserve"> seems odd not to have student success in the core indicators.  Gardner said the difficulty is in setting the goal.  </w:t>
      </w:r>
      <w:r w:rsidR="005E42E1">
        <w:rPr>
          <w:sz w:val="20"/>
          <w:szCs w:val="20"/>
        </w:rPr>
        <w:t>K. Scott noted that student success needs to be included because it is the other side of retention.  Both need to be considered.</w:t>
      </w:r>
    </w:p>
    <w:p w:rsidR="005E42E1" w:rsidRDefault="005E42E1" w:rsidP="00304382">
      <w:pPr>
        <w:ind w:left="1440"/>
        <w:jc w:val="left"/>
        <w:rPr>
          <w:sz w:val="20"/>
          <w:szCs w:val="20"/>
        </w:rPr>
      </w:pPr>
    </w:p>
    <w:p w:rsidR="004D7927" w:rsidRDefault="005E42E1" w:rsidP="00304382">
      <w:pPr>
        <w:ind w:left="1440"/>
        <w:jc w:val="left"/>
        <w:rPr>
          <w:sz w:val="20"/>
          <w:szCs w:val="20"/>
        </w:rPr>
      </w:pPr>
      <w:r>
        <w:rPr>
          <w:sz w:val="20"/>
          <w:szCs w:val="20"/>
        </w:rPr>
        <w:lastRenderedPageBreak/>
        <w:t xml:space="preserve">Further in relation to student success, K. Scott reported on the Title V grant proposal that is being submitted soon.  She discussed the hours spent with the grant consultant, who advised the college to focus on transfer instead of institutional effectiveness because it would make the proposal more competitive in what is expected to be a very tough competition.  The intention is to track transfer velocity.  Other areas that the grant will focus on will include professional development, supplemental instruction and other support services for key GE courses with low success rates, and additional hours for counseling in the transfer and career center.     </w:t>
      </w:r>
    </w:p>
    <w:p w:rsidR="005E42E1" w:rsidRDefault="005E42E1" w:rsidP="00304382">
      <w:pPr>
        <w:ind w:left="1440"/>
        <w:jc w:val="left"/>
        <w:rPr>
          <w:sz w:val="20"/>
          <w:szCs w:val="20"/>
        </w:rPr>
      </w:pPr>
    </w:p>
    <w:p w:rsidR="005E42E1" w:rsidRDefault="005E42E1" w:rsidP="00304382">
      <w:pPr>
        <w:ind w:left="1440"/>
        <w:jc w:val="left"/>
        <w:rPr>
          <w:sz w:val="20"/>
          <w:szCs w:val="20"/>
        </w:rPr>
      </w:pPr>
      <w:r>
        <w:rPr>
          <w:sz w:val="20"/>
          <w:szCs w:val="20"/>
        </w:rPr>
        <w:t xml:space="preserve">P. Munoz noted that our students are having a difficult time transferring right now because of cutbacks at the universities.  She said that it would be better to </w:t>
      </w:r>
      <w:r w:rsidR="001B1903">
        <w:rPr>
          <w:sz w:val="20"/>
          <w:szCs w:val="20"/>
        </w:rPr>
        <w:t>measure</w:t>
      </w:r>
      <w:r>
        <w:rPr>
          <w:sz w:val="20"/>
          <w:szCs w:val="20"/>
        </w:rPr>
        <w:t xml:space="preserve"> students who are eligible for transfer.  K. Scott said tha</w:t>
      </w:r>
      <w:r w:rsidR="00C45569">
        <w:rPr>
          <w:sz w:val="20"/>
          <w:szCs w:val="20"/>
        </w:rPr>
        <w:t xml:space="preserve">t we must track things that are easily measurable and asked if this is something Michael Callahan can track.  </w:t>
      </w:r>
    </w:p>
    <w:p w:rsidR="00804203" w:rsidRDefault="00804203" w:rsidP="00FD37BB">
      <w:pPr>
        <w:jc w:val="left"/>
        <w:rPr>
          <w:sz w:val="20"/>
          <w:szCs w:val="20"/>
        </w:rPr>
      </w:pPr>
    </w:p>
    <w:p w:rsidR="005F0DD3" w:rsidRPr="00C45569" w:rsidRDefault="002A024B" w:rsidP="00C45569">
      <w:pPr>
        <w:ind w:left="1440"/>
        <w:jc w:val="left"/>
        <w:rPr>
          <w:sz w:val="20"/>
          <w:szCs w:val="20"/>
        </w:rPr>
      </w:pPr>
      <w:r w:rsidRPr="00C45569">
        <w:rPr>
          <w:sz w:val="20"/>
          <w:szCs w:val="20"/>
        </w:rPr>
        <w:t xml:space="preserve">Carrasco-Nungaray mentioned that </w:t>
      </w:r>
      <w:r w:rsidR="00804203" w:rsidRPr="00C45569">
        <w:rPr>
          <w:sz w:val="20"/>
          <w:szCs w:val="20"/>
        </w:rPr>
        <w:t xml:space="preserve">we have to be very cognizant of how we are going to measure.  </w:t>
      </w:r>
      <w:r w:rsidR="00C45569">
        <w:rPr>
          <w:sz w:val="20"/>
          <w:szCs w:val="20"/>
        </w:rPr>
        <w:t xml:space="preserve">The most significant measure of success involves the development of an </w:t>
      </w:r>
      <w:r w:rsidR="00D86563">
        <w:rPr>
          <w:sz w:val="20"/>
          <w:szCs w:val="20"/>
        </w:rPr>
        <w:t>“</w:t>
      </w:r>
      <w:r w:rsidR="00C45569">
        <w:rPr>
          <w:sz w:val="20"/>
          <w:szCs w:val="20"/>
        </w:rPr>
        <w:t>ed plan.</w:t>
      </w:r>
      <w:r w:rsidR="00D86563">
        <w:rPr>
          <w:sz w:val="20"/>
          <w:szCs w:val="20"/>
        </w:rPr>
        <w:t>”</w:t>
      </w:r>
      <w:r w:rsidR="00C45569">
        <w:rPr>
          <w:sz w:val="20"/>
          <w:szCs w:val="20"/>
        </w:rPr>
        <w:t xml:space="preserve">  </w:t>
      </w:r>
    </w:p>
    <w:p w:rsidR="005F0DD3" w:rsidRPr="00C45569" w:rsidRDefault="005F0DD3" w:rsidP="00C45569">
      <w:pPr>
        <w:ind w:left="720"/>
        <w:jc w:val="left"/>
        <w:rPr>
          <w:sz w:val="20"/>
          <w:szCs w:val="20"/>
        </w:rPr>
      </w:pPr>
    </w:p>
    <w:p w:rsidR="005F0DD3" w:rsidRPr="00C45569" w:rsidRDefault="005F0DD3" w:rsidP="00C45569">
      <w:pPr>
        <w:ind w:left="1440"/>
        <w:jc w:val="left"/>
        <w:rPr>
          <w:sz w:val="20"/>
          <w:szCs w:val="20"/>
        </w:rPr>
      </w:pPr>
      <w:r w:rsidRPr="00C45569">
        <w:rPr>
          <w:sz w:val="20"/>
          <w:szCs w:val="20"/>
        </w:rPr>
        <w:t xml:space="preserve">Lange said a lot of it has to do with culture.  Just by </w:t>
      </w:r>
      <w:r w:rsidR="002801C8" w:rsidRPr="00C45569">
        <w:rPr>
          <w:sz w:val="20"/>
          <w:szCs w:val="20"/>
        </w:rPr>
        <w:t>looking at classes and adding SI</w:t>
      </w:r>
      <w:r w:rsidRPr="00C45569">
        <w:rPr>
          <w:sz w:val="20"/>
          <w:szCs w:val="20"/>
        </w:rPr>
        <w:t xml:space="preserve">s you are not getting to </w:t>
      </w:r>
      <w:r w:rsidR="00C45569">
        <w:rPr>
          <w:sz w:val="20"/>
          <w:szCs w:val="20"/>
        </w:rPr>
        <w:t>get at the r</w:t>
      </w:r>
      <w:r w:rsidRPr="00C45569">
        <w:rPr>
          <w:sz w:val="20"/>
          <w:szCs w:val="20"/>
        </w:rPr>
        <w:t xml:space="preserve">oot of why Hispanic students aren’t doing as well.  </w:t>
      </w:r>
      <w:r w:rsidR="002801C8" w:rsidRPr="00C45569">
        <w:rPr>
          <w:sz w:val="20"/>
          <w:szCs w:val="20"/>
        </w:rPr>
        <w:t>Lange recommends tutori</w:t>
      </w:r>
      <w:r w:rsidR="00D86563">
        <w:rPr>
          <w:sz w:val="20"/>
          <w:szCs w:val="20"/>
        </w:rPr>
        <w:t>ng all the time to her students</w:t>
      </w:r>
      <w:r w:rsidRPr="00C45569">
        <w:rPr>
          <w:sz w:val="20"/>
          <w:szCs w:val="20"/>
        </w:rPr>
        <w:t xml:space="preserve"> </w:t>
      </w:r>
      <w:r w:rsidR="00C45569">
        <w:rPr>
          <w:sz w:val="20"/>
          <w:szCs w:val="20"/>
        </w:rPr>
        <w:t xml:space="preserve">but she believes that many Hispanics do not use the Tutoring Center.  </w:t>
      </w:r>
      <w:r w:rsidRPr="00C45569">
        <w:rPr>
          <w:sz w:val="20"/>
          <w:szCs w:val="20"/>
        </w:rPr>
        <w:t xml:space="preserve">  </w:t>
      </w:r>
    </w:p>
    <w:p w:rsidR="00804203" w:rsidRPr="00C45569" w:rsidRDefault="00804203" w:rsidP="00C45569">
      <w:pPr>
        <w:ind w:left="720"/>
        <w:jc w:val="left"/>
        <w:rPr>
          <w:sz w:val="20"/>
          <w:szCs w:val="20"/>
        </w:rPr>
      </w:pPr>
    </w:p>
    <w:p w:rsidR="00C45569" w:rsidRDefault="00804203" w:rsidP="00C45569">
      <w:pPr>
        <w:ind w:left="720" w:firstLine="720"/>
        <w:jc w:val="left"/>
        <w:rPr>
          <w:sz w:val="20"/>
          <w:szCs w:val="20"/>
        </w:rPr>
      </w:pPr>
      <w:r w:rsidRPr="00C45569">
        <w:rPr>
          <w:sz w:val="20"/>
          <w:szCs w:val="20"/>
        </w:rPr>
        <w:t xml:space="preserve">Scott said </w:t>
      </w:r>
      <w:r w:rsidR="00C45569">
        <w:rPr>
          <w:sz w:val="20"/>
          <w:szCs w:val="20"/>
        </w:rPr>
        <w:t>whatever is put into the grant needs to have a clear basis for measurement.  The grant</w:t>
      </w:r>
    </w:p>
    <w:p w:rsidR="00804203" w:rsidRPr="00C45569" w:rsidRDefault="00C45569" w:rsidP="00C45569">
      <w:pPr>
        <w:ind w:left="720" w:firstLine="720"/>
        <w:jc w:val="left"/>
        <w:rPr>
          <w:sz w:val="20"/>
          <w:szCs w:val="20"/>
        </w:rPr>
      </w:pPr>
      <w:r>
        <w:rPr>
          <w:sz w:val="20"/>
          <w:szCs w:val="20"/>
        </w:rPr>
        <w:t xml:space="preserve">Is very competitive this year; only 14 will be awarded nationwide.  </w:t>
      </w:r>
      <w:r w:rsidR="00804203" w:rsidRPr="00C45569">
        <w:rPr>
          <w:sz w:val="20"/>
          <w:szCs w:val="20"/>
        </w:rPr>
        <w:t xml:space="preserve">  </w:t>
      </w:r>
    </w:p>
    <w:p w:rsidR="00804203" w:rsidRPr="00C45569" w:rsidRDefault="00804203" w:rsidP="00C45569">
      <w:pPr>
        <w:ind w:left="720"/>
        <w:jc w:val="left"/>
        <w:rPr>
          <w:sz w:val="20"/>
          <w:szCs w:val="20"/>
        </w:rPr>
      </w:pPr>
    </w:p>
    <w:p w:rsidR="00804203" w:rsidRPr="00C45569" w:rsidRDefault="00804203" w:rsidP="00C45569">
      <w:pPr>
        <w:ind w:left="720" w:firstLine="720"/>
        <w:jc w:val="left"/>
        <w:rPr>
          <w:sz w:val="20"/>
          <w:szCs w:val="20"/>
        </w:rPr>
      </w:pPr>
      <w:r w:rsidRPr="00C45569">
        <w:rPr>
          <w:sz w:val="20"/>
          <w:szCs w:val="20"/>
        </w:rPr>
        <w:t xml:space="preserve">Callahan </w:t>
      </w:r>
      <w:r w:rsidR="00C45569">
        <w:rPr>
          <w:sz w:val="20"/>
          <w:szCs w:val="20"/>
        </w:rPr>
        <w:t xml:space="preserve">reviewed his chart of success rates in high risk barrier courses.  </w:t>
      </w:r>
      <w:r w:rsidRPr="00C45569">
        <w:rPr>
          <w:sz w:val="20"/>
          <w:szCs w:val="20"/>
        </w:rPr>
        <w:t xml:space="preserve">  </w:t>
      </w:r>
    </w:p>
    <w:p w:rsidR="005F0DD3" w:rsidRPr="00C45569" w:rsidRDefault="005F0DD3" w:rsidP="00C45569">
      <w:pPr>
        <w:ind w:left="720"/>
        <w:jc w:val="left"/>
        <w:rPr>
          <w:sz w:val="20"/>
          <w:szCs w:val="20"/>
        </w:rPr>
      </w:pPr>
    </w:p>
    <w:p w:rsidR="00E038BA" w:rsidRPr="00C45569" w:rsidRDefault="001B1903" w:rsidP="00C45569">
      <w:pPr>
        <w:ind w:left="720" w:firstLine="720"/>
        <w:jc w:val="left"/>
        <w:rPr>
          <w:sz w:val="20"/>
          <w:szCs w:val="20"/>
        </w:rPr>
      </w:pPr>
      <w:r>
        <w:rPr>
          <w:sz w:val="20"/>
          <w:szCs w:val="20"/>
        </w:rPr>
        <w:t>Lara-Cruz</w:t>
      </w:r>
      <w:r w:rsidR="00D86563">
        <w:rPr>
          <w:sz w:val="20"/>
          <w:szCs w:val="20"/>
        </w:rPr>
        <w:t xml:space="preserve"> </w:t>
      </w:r>
      <w:r w:rsidR="00C45569">
        <w:rPr>
          <w:sz w:val="20"/>
          <w:szCs w:val="20"/>
        </w:rPr>
        <w:t xml:space="preserve">suggested </w:t>
      </w:r>
      <w:r w:rsidR="00E038BA" w:rsidRPr="00C45569">
        <w:rPr>
          <w:sz w:val="20"/>
          <w:szCs w:val="20"/>
        </w:rPr>
        <w:t>a Transfer Academy.</w:t>
      </w:r>
    </w:p>
    <w:p w:rsidR="00E038BA" w:rsidRPr="00C45569" w:rsidRDefault="00E038BA" w:rsidP="00C45569">
      <w:pPr>
        <w:ind w:left="720"/>
        <w:jc w:val="left"/>
        <w:rPr>
          <w:sz w:val="20"/>
          <w:szCs w:val="20"/>
        </w:rPr>
      </w:pPr>
    </w:p>
    <w:p w:rsidR="00E038BA" w:rsidRDefault="002801C8" w:rsidP="00C45569">
      <w:pPr>
        <w:ind w:left="1440"/>
        <w:jc w:val="left"/>
        <w:rPr>
          <w:sz w:val="20"/>
          <w:szCs w:val="20"/>
        </w:rPr>
      </w:pPr>
      <w:r w:rsidRPr="00C45569">
        <w:rPr>
          <w:sz w:val="20"/>
          <w:szCs w:val="20"/>
        </w:rPr>
        <w:t xml:space="preserve">K. </w:t>
      </w:r>
      <w:r w:rsidR="00E038BA" w:rsidRPr="00C45569">
        <w:rPr>
          <w:sz w:val="20"/>
          <w:szCs w:val="20"/>
        </w:rPr>
        <w:t xml:space="preserve">Scott handed out </w:t>
      </w:r>
      <w:r w:rsidRPr="00C45569">
        <w:rPr>
          <w:sz w:val="20"/>
          <w:szCs w:val="20"/>
        </w:rPr>
        <w:t xml:space="preserve">the Tutoring Center Survey.  She said there is </w:t>
      </w:r>
      <w:r w:rsidR="00E038BA" w:rsidRPr="00C45569">
        <w:rPr>
          <w:sz w:val="20"/>
          <w:szCs w:val="20"/>
        </w:rPr>
        <w:t>a very good success rate with Hispanic students at the Tutoring Center</w:t>
      </w:r>
      <w:r w:rsidR="00C45569">
        <w:rPr>
          <w:sz w:val="20"/>
          <w:szCs w:val="20"/>
        </w:rPr>
        <w:t>; 47% of the students who seek tutoring are Hispanic.</w:t>
      </w:r>
      <w:r w:rsidR="00E038BA" w:rsidRPr="00C45569">
        <w:rPr>
          <w:sz w:val="20"/>
          <w:szCs w:val="20"/>
        </w:rPr>
        <w:t xml:space="preserve">  Pauley said his students went to </w:t>
      </w:r>
      <w:r w:rsidR="008B4BD6" w:rsidRPr="00C45569">
        <w:rPr>
          <w:sz w:val="20"/>
          <w:szCs w:val="20"/>
        </w:rPr>
        <w:t xml:space="preserve">the </w:t>
      </w:r>
      <w:r w:rsidR="00E038BA" w:rsidRPr="00C45569">
        <w:rPr>
          <w:sz w:val="20"/>
          <w:szCs w:val="20"/>
        </w:rPr>
        <w:t xml:space="preserve">Tutoring </w:t>
      </w:r>
      <w:r w:rsidR="008B4BD6" w:rsidRPr="00C45569">
        <w:rPr>
          <w:sz w:val="20"/>
          <w:szCs w:val="20"/>
        </w:rPr>
        <w:t xml:space="preserve">Center </w:t>
      </w:r>
      <w:r w:rsidR="00E038BA" w:rsidRPr="00C45569">
        <w:rPr>
          <w:sz w:val="20"/>
          <w:szCs w:val="20"/>
        </w:rPr>
        <w:t>but were told there wasn’t a tutor available.</w:t>
      </w:r>
      <w:r w:rsidR="00E038BA">
        <w:rPr>
          <w:sz w:val="20"/>
          <w:szCs w:val="20"/>
        </w:rPr>
        <w:t xml:space="preserve">  </w:t>
      </w:r>
    </w:p>
    <w:p w:rsidR="00804203" w:rsidRDefault="00804203" w:rsidP="00077089">
      <w:pPr>
        <w:jc w:val="left"/>
        <w:rPr>
          <w:sz w:val="20"/>
          <w:szCs w:val="20"/>
        </w:rPr>
      </w:pPr>
    </w:p>
    <w:p w:rsidR="00D9181D" w:rsidRPr="00784DD8" w:rsidRDefault="00077089" w:rsidP="00784DD8">
      <w:pPr>
        <w:pStyle w:val="ListParagraph"/>
        <w:numPr>
          <w:ilvl w:val="0"/>
          <w:numId w:val="9"/>
        </w:numPr>
        <w:jc w:val="left"/>
        <w:rPr>
          <w:sz w:val="20"/>
          <w:szCs w:val="20"/>
        </w:rPr>
      </w:pPr>
      <w:r w:rsidRPr="00784DD8">
        <w:rPr>
          <w:sz w:val="20"/>
          <w:szCs w:val="20"/>
        </w:rPr>
        <w:t>Discussion Items</w:t>
      </w:r>
    </w:p>
    <w:p w:rsidR="008B4BD6" w:rsidRDefault="00E938A7" w:rsidP="00784DD8">
      <w:pPr>
        <w:pStyle w:val="ListParagraph"/>
        <w:numPr>
          <w:ilvl w:val="0"/>
          <w:numId w:val="7"/>
        </w:numPr>
        <w:ind w:left="1080" w:firstLine="0"/>
        <w:jc w:val="left"/>
        <w:rPr>
          <w:sz w:val="20"/>
          <w:szCs w:val="20"/>
        </w:rPr>
      </w:pPr>
      <w:r>
        <w:rPr>
          <w:sz w:val="20"/>
          <w:szCs w:val="20"/>
        </w:rPr>
        <w:t>Program review report and process revisions</w:t>
      </w:r>
    </w:p>
    <w:p w:rsidR="00E938A7" w:rsidRDefault="008B4BD6" w:rsidP="002A024B">
      <w:pPr>
        <w:pStyle w:val="ListParagraph"/>
        <w:ind w:left="1440"/>
        <w:jc w:val="left"/>
        <w:rPr>
          <w:sz w:val="20"/>
          <w:szCs w:val="20"/>
        </w:rPr>
      </w:pPr>
      <w:r>
        <w:rPr>
          <w:sz w:val="20"/>
          <w:szCs w:val="20"/>
        </w:rPr>
        <w:t xml:space="preserve">Sezzi asked if anyone had any </w:t>
      </w:r>
      <w:r w:rsidR="00E038BA">
        <w:rPr>
          <w:sz w:val="20"/>
          <w:szCs w:val="20"/>
        </w:rPr>
        <w:t xml:space="preserve">comments on the report.  </w:t>
      </w:r>
      <w:r>
        <w:rPr>
          <w:sz w:val="20"/>
          <w:szCs w:val="20"/>
        </w:rPr>
        <w:t>It was decided that the committee members will look over the rep</w:t>
      </w:r>
      <w:r w:rsidR="002A024B">
        <w:rPr>
          <w:sz w:val="20"/>
          <w:szCs w:val="20"/>
        </w:rPr>
        <w:t>ort and discuss at the next CPC</w:t>
      </w:r>
      <w:r>
        <w:rPr>
          <w:sz w:val="20"/>
          <w:szCs w:val="20"/>
        </w:rPr>
        <w:t xml:space="preserve"> meeting.  K. </w:t>
      </w:r>
      <w:r w:rsidR="00E038BA">
        <w:rPr>
          <w:sz w:val="20"/>
          <w:szCs w:val="20"/>
        </w:rPr>
        <w:t>Scott wants to address the concerns</w:t>
      </w:r>
      <w:r w:rsidR="00C45569">
        <w:rPr>
          <w:sz w:val="20"/>
          <w:szCs w:val="20"/>
        </w:rPr>
        <w:t xml:space="preserve"> raised by faculty, administrators, and staff</w:t>
      </w:r>
      <w:r w:rsidR="00E038BA">
        <w:rPr>
          <w:sz w:val="20"/>
          <w:szCs w:val="20"/>
        </w:rPr>
        <w:t xml:space="preserve">.  Sezzi said any changes to Program Review will have to go through Senate. </w:t>
      </w:r>
      <w:r>
        <w:rPr>
          <w:sz w:val="20"/>
          <w:szCs w:val="20"/>
        </w:rPr>
        <w:t>K.</w:t>
      </w:r>
      <w:r w:rsidR="00E038BA">
        <w:rPr>
          <w:sz w:val="20"/>
          <w:szCs w:val="20"/>
        </w:rPr>
        <w:t xml:space="preserve"> Scott said if anyone wants to be on any of the Program Review Subcommittee</w:t>
      </w:r>
      <w:r>
        <w:rPr>
          <w:sz w:val="20"/>
          <w:szCs w:val="20"/>
        </w:rPr>
        <w:t xml:space="preserve"> to</w:t>
      </w:r>
      <w:r w:rsidR="00E038BA">
        <w:rPr>
          <w:sz w:val="20"/>
          <w:szCs w:val="20"/>
        </w:rPr>
        <w:t xml:space="preserve"> let us know.</w:t>
      </w:r>
    </w:p>
    <w:p w:rsidR="00943C06" w:rsidRDefault="00943C06" w:rsidP="002A024B">
      <w:pPr>
        <w:pStyle w:val="ListParagraph"/>
        <w:ind w:left="1440"/>
        <w:jc w:val="left"/>
        <w:rPr>
          <w:sz w:val="20"/>
          <w:szCs w:val="20"/>
        </w:rPr>
      </w:pPr>
    </w:p>
    <w:p w:rsidR="008B4BD6" w:rsidRDefault="00E938A7" w:rsidP="00784DD8">
      <w:pPr>
        <w:pStyle w:val="ListParagraph"/>
        <w:numPr>
          <w:ilvl w:val="0"/>
          <w:numId w:val="7"/>
        </w:numPr>
        <w:ind w:left="1080" w:firstLine="0"/>
        <w:jc w:val="left"/>
        <w:rPr>
          <w:sz w:val="20"/>
          <w:szCs w:val="20"/>
        </w:rPr>
      </w:pPr>
      <w:r>
        <w:rPr>
          <w:sz w:val="20"/>
          <w:szCs w:val="20"/>
        </w:rPr>
        <w:t>Institutional effectiveness data</w:t>
      </w:r>
      <w:r w:rsidR="00943C06">
        <w:rPr>
          <w:sz w:val="20"/>
          <w:szCs w:val="20"/>
        </w:rPr>
        <w:t xml:space="preserve"> </w:t>
      </w:r>
      <w:r w:rsidR="00E038BA">
        <w:rPr>
          <w:sz w:val="20"/>
          <w:szCs w:val="20"/>
        </w:rPr>
        <w:t xml:space="preserve"> </w:t>
      </w:r>
    </w:p>
    <w:p w:rsidR="009D06DB" w:rsidRPr="008B4BD6" w:rsidRDefault="008B4BD6" w:rsidP="00943C06">
      <w:pPr>
        <w:ind w:left="1080" w:firstLine="360"/>
        <w:jc w:val="left"/>
        <w:rPr>
          <w:sz w:val="20"/>
          <w:szCs w:val="20"/>
        </w:rPr>
      </w:pPr>
      <w:r>
        <w:rPr>
          <w:sz w:val="20"/>
          <w:szCs w:val="20"/>
        </w:rPr>
        <w:t>K</w:t>
      </w:r>
      <w:r w:rsidR="00943C06">
        <w:rPr>
          <w:sz w:val="20"/>
          <w:szCs w:val="20"/>
        </w:rPr>
        <w:t>.</w:t>
      </w:r>
      <w:r>
        <w:rPr>
          <w:sz w:val="20"/>
          <w:szCs w:val="20"/>
        </w:rPr>
        <w:t>Scott sa</w:t>
      </w:r>
      <w:r w:rsidR="00E038BA" w:rsidRPr="008B4BD6">
        <w:rPr>
          <w:sz w:val="20"/>
          <w:szCs w:val="20"/>
        </w:rPr>
        <w:t xml:space="preserve">id we will try to bring some data every time we meet. </w:t>
      </w:r>
    </w:p>
    <w:p w:rsidR="00D9181D" w:rsidRDefault="00D9181D" w:rsidP="00077089">
      <w:pPr>
        <w:jc w:val="left"/>
        <w:rPr>
          <w:sz w:val="20"/>
          <w:szCs w:val="20"/>
        </w:rPr>
      </w:pPr>
    </w:p>
    <w:p w:rsidR="00077089" w:rsidRPr="002A024B" w:rsidRDefault="00077089" w:rsidP="002A024B">
      <w:pPr>
        <w:pStyle w:val="ListParagraph"/>
        <w:numPr>
          <w:ilvl w:val="0"/>
          <w:numId w:val="9"/>
        </w:numPr>
        <w:jc w:val="left"/>
        <w:rPr>
          <w:sz w:val="20"/>
          <w:szCs w:val="20"/>
        </w:rPr>
      </w:pPr>
      <w:r w:rsidRPr="002A024B">
        <w:rPr>
          <w:sz w:val="20"/>
          <w:szCs w:val="20"/>
        </w:rPr>
        <w:t>Other</w:t>
      </w:r>
      <w:r w:rsidR="00D9181D" w:rsidRPr="002A024B">
        <w:rPr>
          <w:sz w:val="20"/>
          <w:szCs w:val="20"/>
        </w:rPr>
        <w:t xml:space="preserve"> </w:t>
      </w:r>
      <w:bookmarkStart w:id="0" w:name="_GoBack"/>
      <w:bookmarkEnd w:id="0"/>
    </w:p>
    <w:p w:rsidR="00077089" w:rsidRDefault="008B4BD6" w:rsidP="00943C06">
      <w:pPr>
        <w:ind w:left="360" w:firstLine="720"/>
        <w:jc w:val="left"/>
        <w:rPr>
          <w:sz w:val="20"/>
          <w:szCs w:val="20"/>
        </w:rPr>
      </w:pPr>
      <w:r>
        <w:rPr>
          <w:sz w:val="20"/>
          <w:szCs w:val="20"/>
        </w:rPr>
        <w:t>Nothing else was brought up.</w:t>
      </w:r>
    </w:p>
    <w:p w:rsidR="008B4BD6" w:rsidRDefault="008B4BD6" w:rsidP="00077089">
      <w:pPr>
        <w:jc w:val="left"/>
        <w:rPr>
          <w:sz w:val="20"/>
          <w:szCs w:val="20"/>
        </w:rPr>
      </w:pPr>
    </w:p>
    <w:p w:rsidR="002A024B" w:rsidRDefault="00077089" w:rsidP="002A024B">
      <w:pPr>
        <w:pStyle w:val="ListParagraph"/>
        <w:numPr>
          <w:ilvl w:val="0"/>
          <w:numId w:val="9"/>
        </w:numPr>
        <w:jc w:val="left"/>
        <w:rPr>
          <w:sz w:val="20"/>
          <w:szCs w:val="20"/>
        </w:rPr>
      </w:pPr>
      <w:r w:rsidRPr="002A024B">
        <w:rPr>
          <w:sz w:val="20"/>
          <w:szCs w:val="20"/>
        </w:rPr>
        <w:t>Adjournment</w:t>
      </w:r>
      <w:r w:rsidR="002A024B">
        <w:rPr>
          <w:sz w:val="20"/>
          <w:szCs w:val="20"/>
        </w:rPr>
        <w:t xml:space="preserve"> </w:t>
      </w:r>
    </w:p>
    <w:p w:rsidR="00077089" w:rsidRPr="002A024B" w:rsidRDefault="002A024B" w:rsidP="002A024B">
      <w:pPr>
        <w:pStyle w:val="ListParagraph"/>
        <w:ind w:left="1080"/>
        <w:jc w:val="left"/>
        <w:rPr>
          <w:sz w:val="20"/>
          <w:szCs w:val="20"/>
        </w:rPr>
      </w:pPr>
      <w:r>
        <w:rPr>
          <w:sz w:val="20"/>
          <w:szCs w:val="20"/>
        </w:rPr>
        <w:t>T</w:t>
      </w:r>
      <w:r w:rsidR="00E938A7" w:rsidRPr="002A024B">
        <w:rPr>
          <w:sz w:val="20"/>
          <w:szCs w:val="20"/>
        </w:rPr>
        <w:t>he meeting was adjourned at</w:t>
      </w:r>
      <w:r w:rsidR="00A0465A" w:rsidRPr="002A024B">
        <w:rPr>
          <w:sz w:val="20"/>
          <w:szCs w:val="20"/>
        </w:rPr>
        <w:t xml:space="preserve"> 4:</w:t>
      </w:r>
      <w:r w:rsidR="0020258D" w:rsidRPr="002A024B">
        <w:rPr>
          <w:sz w:val="20"/>
          <w:szCs w:val="20"/>
        </w:rPr>
        <w:t>37.</w:t>
      </w:r>
    </w:p>
    <w:p w:rsidR="00C57DFE" w:rsidRDefault="00C57DFE" w:rsidP="00930EB0">
      <w:pPr>
        <w:jc w:val="left"/>
      </w:pPr>
    </w:p>
    <w:p w:rsidR="008B0733" w:rsidRPr="0048031E" w:rsidRDefault="008B0733" w:rsidP="00E46231">
      <w:pPr>
        <w:pStyle w:val="ListParagraph"/>
        <w:ind w:left="1080"/>
        <w:jc w:val="left"/>
      </w:pPr>
    </w:p>
    <w:p w:rsidR="00EF4602" w:rsidRDefault="00EF4602" w:rsidP="00D86563">
      <w:pPr>
        <w:jc w:val="left"/>
      </w:pPr>
    </w:p>
    <w:sectPr w:rsidR="00EF4602" w:rsidSect="008D7E6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20B" w:rsidRDefault="0070120B" w:rsidP="002A024B">
      <w:r>
        <w:separator/>
      </w:r>
    </w:p>
  </w:endnote>
  <w:endnote w:type="continuationSeparator" w:id="0">
    <w:p w:rsidR="0070120B" w:rsidRDefault="0070120B" w:rsidP="002A02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0501"/>
      <w:docPartObj>
        <w:docPartGallery w:val="Page Numbers (Bottom of Page)"/>
        <w:docPartUnique/>
      </w:docPartObj>
    </w:sdtPr>
    <w:sdtContent>
      <w:p w:rsidR="005E42E1" w:rsidRDefault="004E6858">
        <w:pPr>
          <w:pStyle w:val="Footer"/>
        </w:pPr>
        <w:r>
          <w:fldChar w:fldCharType="begin"/>
        </w:r>
        <w:r w:rsidR="00ED7CF5">
          <w:instrText xml:space="preserve"> PAGE   \* MERGEFORMAT </w:instrText>
        </w:r>
        <w:r>
          <w:fldChar w:fldCharType="separate"/>
        </w:r>
        <w:r w:rsidR="007C5B58">
          <w:rPr>
            <w:noProof/>
          </w:rPr>
          <w:t>1</w:t>
        </w:r>
        <w:r>
          <w:rPr>
            <w:noProof/>
          </w:rPr>
          <w:fldChar w:fldCharType="end"/>
        </w:r>
      </w:p>
    </w:sdtContent>
  </w:sdt>
  <w:p w:rsidR="005E42E1" w:rsidRDefault="005E42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20B" w:rsidRDefault="0070120B" w:rsidP="002A024B">
      <w:r>
        <w:separator/>
      </w:r>
    </w:p>
  </w:footnote>
  <w:footnote w:type="continuationSeparator" w:id="0">
    <w:p w:rsidR="0070120B" w:rsidRDefault="0070120B" w:rsidP="002A0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306"/>
    <w:multiLevelType w:val="hybridMultilevel"/>
    <w:tmpl w:val="CA3C186C"/>
    <w:lvl w:ilvl="0" w:tplc="82462294">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2F0A58"/>
    <w:multiLevelType w:val="hybridMultilevel"/>
    <w:tmpl w:val="F8380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B330FD"/>
    <w:multiLevelType w:val="hybridMultilevel"/>
    <w:tmpl w:val="B48CCF36"/>
    <w:lvl w:ilvl="0" w:tplc="93E672F6">
      <w:start w:val="1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8C58C4"/>
    <w:multiLevelType w:val="hybridMultilevel"/>
    <w:tmpl w:val="AF422916"/>
    <w:lvl w:ilvl="0" w:tplc="E96C79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E751445"/>
    <w:multiLevelType w:val="hybridMultilevel"/>
    <w:tmpl w:val="D78E04FA"/>
    <w:lvl w:ilvl="0" w:tplc="4C06FF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4A3E0D"/>
    <w:multiLevelType w:val="hybridMultilevel"/>
    <w:tmpl w:val="0748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C6AC6"/>
    <w:multiLevelType w:val="hybridMultilevel"/>
    <w:tmpl w:val="A7B42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EA7B76"/>
    <w:multiLevelType w:val="hybridMultilevel"/>
    <w:tmpl w:val="69C2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00435B"/>
    <w:multiLevelType w:val="hybridMultilevel"/>
    <w:tmpl w:val="00AAC646"/>
    <w:lvl w:ilvl="0" w:tplc="E5800C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3"/>
  </w:num>
  <w:num w:numId="3">
    <w:abstractNumId w:val="1"/>
  </w:num>
  <w:num w:numId="4">
    <w:abstractNumId w:val="6"/>
  </w:num>
  <w:num w:numId="5">
    <w:abstractNumId w:val="0"/>
  </w:num>
  <w:num w:numId="6">
    <w:abstractNumId w:val="8"/>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571C8"/>
    <w:rsid w:val="000041DE"/>
    <w:rsid w:val="00011C36"/>
    <w:rsid w:val="000313C1"/>
    <w:rsid w:val="000348D4"/>
    <w:rsid w:val="000562AC"/>
    <w:rsid w:val="00072054"/>
    <w:rsid w:val="00077089"/>
    <w:rsid w:val="00080ED1"/>
    <w:rsid w:val="00087CDA"/>
    <w:rsid w:val="000912EF"/>
    <w:rsid w:val="000C681E"/>
    <w:rsid w:val="000D301C"/>
    <w:rsid w:val="000D4923"/>
    <w:rsid w:val="000D4DF2"/>
    <w:rsid w:val="000E35C2"/>
    <w:rsid w:val="00112322"/>
    <w:rsid w:val="00137F02"/>
    <w:rsid w:val="001410A9"/>
    <w:rsid w:val="001445C3"/>
    <w:rsid w:val="001465CB"/>
    <w:rsid w:val="001506FD"/>
    <w:rsid w:val="001615A6"/>
    <w:rsid w:val="00176118"/>
    <w:rsid w:val="00181BDE"/>
    <w:rsid w:val="00196433"/>
    <w:rsid w:val="001A24B8"/>
    <w:rsid w:val="001B1903"/>
    <w:rsid w:val="001B24BC"/>
    <w:rsid w:val="001C7D84"/>
    <w:rsid w:val="001E06DE"/>
    <w:rsid w:val="001E6496"/>
    <w:rsid w:val="001F0C8F"/>
    <w:rsid w:val="001F6C2F"/>
    <w:rsid w:val="001F6DF7"/>
    <w:rsid w:val="00201D1F"/>
    <w:rsid w:val="0020258D"/>
    <w:rsid w:val="00206CDB"/>
    <w:rsid w:val="00223804"/>
    <w:rsid w:val="0022727E"/>
    <w:rsid w:val="00246757"/>
    <w:rsid w:val="002703E6"/>
    <w:rsid w:val="002713A5"/>
    <w:rsid w:val="0027694D"/>
    <w:rsid w:val="002801C8"/>
    <w:rsid w:val="002A024B"/>
    <w:rsid w:val="002A741A"/>
    <w:rsid w:val="002B6031"/>
    <w:rsid w:val="002B7EF1"/>
    <w:rsid w:val="002E33DE"/>
    <w:rsid w:val="002F377F"/>
    <w:rsid w:val="002F3C7D"/>
    <w:rsid w:val="00304382"/>
    <w:rsid w:val="0030675E"/>
    <w:rsid w:val="00325E54"/>
    <w:rsid w:val="00333426"/>
    <w:rsid w:val="00333910"/>
    <w:rsid w:val="00350ED4"/>
    <w:rsid w:val="003654B9"/>
    <w:rsid w:val="003715B2"/>
    <w:rsid w:val="003B510C"/>
    <w:rsid w:val="003F2D83"/>
    <w:rsid w:val="003F73D8"/>
    <w:rsid w:val="00407A7D"/>
    <w:rsid w:val="004153B9"/>
    <w:rsid w:val="00432CE8"/>
    <w:rsid w:val="0046252D"/>
    <w:rsid w:val="0048031E"/>
    <w:rsid w:val="004A291A"/>
    <w:rsid w:val="004C01C4"/>
    <w:rsid w:val="004C7A90"/>
    <w:rsid w:val="004D47EA"/>
    <w:rsid w:val="004D7927"/>
    <w:rsid w:val="004E6858"/>
    <w:rsid w:val="004F03A1"/>
    <w:rsid w:val="00567B84"/>
    <w:rsid w:val="00573E55"/>
    <w:rsid w:val="005A5FF4"/>
    <w:rsid w:val="005C1909"/>
    <w:rsid w:val="005C5537"/>
    <w:rsid w:val="005D7DEB"/>
    <w:rsid w:val="005E42E1"/>
    <w:rsid w:val="005E7E14"/>
    <w:rsid w:val="005F0DD3"/>
    <w:rsid w:val="005F6329"/>
    <w:rsid w:val="00604684"/>
    <w:rsid w:val="00606BFB"/>
    <w:rsid w:val="0062275F"/>
    <w:rsid w:val="0062629C"/>
    <w:rsid w:val="006410DD"/>
    <w:rsid w:val="00643E84"/>
    <w:rsid w:val="00646200"/>
    <w:rsid w:val="00672BD4"/>
    <w:rsid w:val="0068095F"/>
    <w:rsid w:val="0068211C"/>
    <w:rsid w:val="006A49F9"/>
    <w:rsid w:val="006B1696"/>
    <w:rsid w:val="006C50E3"/>
    <w:rsid w:val="006F2D07"/>
    <w:rsid w:val="0070120B"/>
    <w:rsid w:val="0073781E"/>
    <w:rsid w:val="00752B52"/>
    <w:rsid w:val="00755AC8"/>
    <w:rsid w:val="007571C8"/>
    <w:rsid w:val="00762392"/>
    <w:rsid w:val="00774A75"/>
    <w:rsid w:val="00777BB4"/>
    <w:rsid w:val="00783053"/>
    <w:rsid w:val="00784DD8"/>
    <w:rsid w:val="00786B70"/>
    <w:rsid w:val="00796968"/>
    <w:rsid w:val="007A54C5"/>
    <w:rsid w:val="007C5B58"/>
    <w:rsid w:val="007D35CF"/>
    <w:rsid w:val="00800113"/>
    <w:rsid w:val="00804203"/>
    <w:rsid w:val="00814834"/>
    <w:rsid w:val="00817234"/>
    <w:rsid w:val="00860C2B"/>
    <w:rsid w:val="00861CBA"/>
    <w:rsid w:val="0086755A"/>
    <w:rsid w:val="00877F79"/>
    <w:rsid w:val="0088386C"/>
    <w:rsid w:val="008A2689"/>
    <w:rsid w:val="008A3B89"/>
    <w:rsid w:val="008B0733"/>
    <w:rsid w:val="008B4BD6"/>
    <w:rsid w:val="008C742D"/>
    <w:rsid w:val="008D7E68"/>
    <w:rsid w:val="009175C5"/>
    <w:rsid w:val="0092642D"/>
    <w:rsid w:val="009279D2"/>
    <w:rsid w:val="00930EB0"/>
    <w:rsid w:val="00932862"/>
    <w:rsid w:val="00943C06"/>
    <w:rsid w:val="00945BA2"/>
    <w:rsid w:val="00961079"/>
    <w:rsid w:val="009B1161"/>
    <w:rsid w:val="009D06DB"/>
    <w:rsid w:val="009D466E"/>
    <w:rsid w:val="009E6069"/>
    <w:rsid w:val="009F1CF6"/>
    <w:rsid w:val="00A0465A"/>
    <w:rsid w:val="00A2139A"/>
    <w:rsid w:val="00A55B0A"/>
    <w:rsid w:val="00A63209"/>
    <w:rsid w:val="00A8137C"/>
    <w:rsid w:val="00A8582E"/>
    <w:rsid w:val="00A8769E"/>
    <w:rsid w:val="00AA3DB7"/>
    <w:rsid w:val="00AC51AE"/>
    <w:rsid w:val="00AD44F7"/>
    <w:rsid w:val="00AE0517"/>
    <w:rsid w:val="00B3658D"/>
    <w:rsid w:val="00B74305"/>
    <w:rsid w:val="00B914CA"/>
    <w:rsid w:val="00BD3B40"/>
    <w:rsid w:val="00BD4B8F"/>
    <w:rsid w:val="00BE1629"/>
    <w:rsid w:val="00C03473"/>
    <w:rsid w:val="00C17217"/>
    <w:rsid w:val="00C24BCA"/>
    <w:rsid w:val="00C40B4D"/>
    <w:rsid w:val="00C43DBE"/>
    <w:rsid w:val="00C45569"/>
    <w:rsid w:val="00C51423"/>
    <w:rsid w:val="00C57DFE"/>
    <w:rsid w:val="00C6419E"/>
    <w:rsid w:val="00C71A9D"/>
    <w:rsid w:val="00C86A3A"/>
    <w:rsid w:val="00CE31FD"/>
    <w:rsid w:val="00CF4901"/>
    <w:rsid w:val="00CF7891"/>
    <w:rsid w:val="00D13B4C"/>
    <w:rsid w:val="00D468C2"/>
    <w:rsid w:val="00D52913"/>
    <w:rsid w:val="00D5505C"/>
    <w:rsid w:val="00D86563"/>
    <w:rsid w:val="00D9181D"/>
    <w:rsid w:val="00DF5FD9"/>
    <w:rsid w:val="00E038BA"/>
    <w:rsid w:val="00E20637"/>
    <w:rsid w:val="00E44EE3"/>
    <w:rsid w:val="00E46231"/>
    <w:rsid w:val="00E5772C"/>
    <w:rsid w:val="00E60354"/>
    <w:rsid w:val="00E60D2B"/>
    <w:rsid w:val="00E62694"/>
    <w:rsid w:val="00E776BD"/>
    <w:rsid w:val="00E938A7"/>
    <w:rsid w:val="00E9545C"/>
    <w:rsid w:val="00EC77B2"/>
    <w:rsid w:val="00ED1DC2"/>
    <w:rsid w:val="00ED611F"/>
    <w:rsid w:val="00ED7CF5"/>
    <w:rsid w:val="00EF4602"/>
    <w:rsid w:val="00F42194"/>
    <w:rsid w:val="00F63974"/>
    <w:rsid w:val="00FC35B5"/>
    <w:rsid w:val="00FD37BB"/>
    <w:rsid w:val="00FD5743"/>
    <w:rsid w:val="00FE0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8"/>
    <w:pPr>
      <w:ind w:left="720"/>
      <w:contextualSpacing/>
    </w:pPr>
  </w:style>
  <w:style w:type="paragraph" w:styleId="Header">
    <w:name w:val="header"/>
    <w:basedOn w:val="Normal"/>
    <w:link w:val="HeaderChar"/>
    <w:uiPriority w:val="99"/>
    <w:semiHidden/>
    <w:unhideWhenUsed/>
    <w:rsid w:val="002A024B"/>
    <w:pPr>
      <w:tabs>
        <w:tab w:val="center" w:pos="4680"/>
        <w:tab w:val="right" w:pos="9360"/>
      </w:tabs>
    </w:pPr>
  </w:style>
  <w:style w:type="character" w:customStyle="1" w:styleId="HeaderChar">
    <w:name w:val="Header Char"/>
    <w:basedOn w:val="DefaultParagraphFont"/>
    <w:link w:val="Header"/>
    <w:uiPriority w:val="99"/>
    <w:semiHidden/>
    <w:rsid w:val="002A024B"/>
  </w:style>
  <w:style w:type="paragraph" w:styleId="Footer">
    <w:name w:val="footer"/>
    <w:basedOn w:val="Normal"/>
    <w:link w:val="FooterChar"/>
    <w:uiPriority w:val="99"/>
    <w:unhideWhenUsed/>
    <w:rsid w:val="002A024B"/>
    <w:pPr>
      <w:tabs>
        <w:tab w:val="center" w:pos="4680"/>
        <w:tab w:val="right" w:pos="9360"/>
      </w:tabs>
    </w:pPr>
  </w:style>
  <w:style w:type="character" w:customStyle="1" w:styleId="FooterChar">
    <w:name w:val="Footer Char"/>
    <w:basedOn w:val="DefaultParagraphFont"/>
    <w:link w:val="Footer"/>
    <w:uiPriority w:val="99"/>
    <w:rsid w:val="002A0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8"/>
    <w:pPr>
      <w:ind w:left="720"/>
      <w:contextualSpacing/>
    </w:pPr>
  </w:style>
  <w:style w:type="paragraph" w:styleId="Header">
    <w:name w:val="header"/>
    <w:basedOn w:val="Normal"/>
    <w:link w:val="HeaderChar"/>
    <w:uiPriority w:val="99"/>
    <w:semiHidden/>
    <w:unhideWhenUsed/>
    <w:rsid w:val="002A024B"/>
    <w:pPr>
      <w:tabs>
        <w:tab w:val="center" w:pos="4680"/>
        <w:tab w:val="right" w:pos="9360"/>
      </w:tabs>
    </w:pPr>
  </w:style>
  <w:style w:type="character" w:customStyle="1" w:styleId="HeaderChar">
    <w:name w:val="Header Char"/>
    <w:basedOn w:val="DefaultParagraphFont"/>
    <w:link w:val="Header"/>
    <w:uiPriority w:val="99"/>
    <w:semiHidden/>
    <w:rsid w:val="002A024B"/>
  </w:style>
  <w:style w:type="paragraph" w:styleId="Footer">
    <w:name w:val="footer"/>
    <w:basedOn w:val="Normal"/>
    <w:link w:val="FooterChar"/>
    <w:uiPriority w:val="99"/>
    <w:unhideWhenUsed/>
    <w:rsid w:val="002A024B"/>
    <w:pPr>
      <w:tabs>
        <w:tab w:val="center" w:pos="4680"/>
        <w:tab w:val="right" w:pos="9360"/>
      </w:tabs>
    </w:pPr>
  </w:style>
  <w:style w:type="character" w:customStyle="1" w:styleId="FooterChar">
    <w:name w:val="Footer Char"/>
    <w:basedOn w:val="DefaultParagraphFont"/>
    <w:link w:val="Footer"/>
    <w:uiPriority w:val="99"/>
    <w:rsid w:val="002A024B"/>
  </w:style>
</w:styles>
</file>

<file path=word/webSettings.xml><?xml version="1.0" encoding="utf-8"?>
<w:webSettings xmlns:r="http://schemas.openxmlformats.org/officeDocument/2006/relationships" xmlns:w="http://schemas.openxmlformats.org/wordprocessingml/2006/main">
  <w:divs>
    <w:div w:id="16893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Anil Patel</cp:lastModifiedBy>
  <cp:revision>8</cp:revision>
  <cp:lastPrinted>2012-03-28T19:01:00Z</cp:lastPrinted>
  <dcterms:created xsi:type="dcterms:W3CDTF">2012-03-28T18:56:00Z</dcterms:created>
  <dcterms:modified xsi:type="dcterms:W3CDTF">2012-05-11T22:51:00Z</dcterms:modified>
</cp:coreProperties>
</file>