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51B" w:rsidRPr="00757CDD" w:rsidRDefault="001A551B" w:rsidP="001A551B">
      <w:pPr>
        <w:pStyle w:val="Default"/>
        <w:rPr>
          <w:rFonts w:asciiTheme="majorHAnsi" w:hAnsiTheme="majorHAnsi"/>
        </w:rPr>
      </w:pPr>
      <w:bookmarkStart w:id="0" w:name="_GoBack"/>
      <w:bookmarkEnd w:id="0"/>
    </w:p>
    <w:p w:rsidR="001A551B" w:rsidRPr="00757CDD" w:rsidRDefault="001A551B" w:rsidP="00A44944">
      <w:pPr>
        <w:pStyle w:val="Default"/>
        <w:jc w:val="center"/>
        <w:rPr>
          <w:rFonts w:asciiTheme="majorHAnsi" w:hAnsiTheme="majorHAnsi"/>
          <w:szCs w:val="36"/>
        </w:rPr>
      </w:pPr>
      <w:r w:rsidRPr="00757CDD">
        <w:rPr>
          <w:rFonts w:asciiTheme="majorHAnsi" w:hAnsiTheme="majorHAnsi"/>
          <w:b/>
          <w:bCs/>
          <w:szCs w:val="36"/>
        </w:rPr>
        <w:t>Ventura College Academic Senate</w:t>
      </w:r>
    </w:p>
    <w:p w:rsidR="001A551B" w:rsidRPr="00757CDD" w:rsidRDefault="000110FA" w:rsidP="00A44944">
      <w:pPr>
        <w:pStyle w:val="Default"/>
        <w:jc w:val="center"/>
        <w:rPr>
          <w:rFonts w:asciiTheme="majorHAnsi" w:hAnsiTheme="majorHAnsi"/>
          <w:szCs w:val="28"/>
        </w:rPr>
      </w:pPr>
      <w:r w:rsidRPr="00757CDD">
        <w:rPr>
          <w:rFonts w:asciiTheme="majorHAnsi" w:hAnsiTheme="majorHAnsi"/>
          <w:b/>
          <w:bCs/>
          <w:szCs w:val="28"/>
        </w:rPr>
        <w:t>Minutes</w:t>
      </w:r>
    </w:p>
    <w:p w:rsidR="001A551B" w:rsidRPr="00757CDD" w:rsidRDefault="00A44944" w:rsidP="00A44944">
      <w:pPr>
        <w:pStyle w:val="Default"/>
        <w:jc w:val="center"/>
        <w:rPr>
          <w:rFonts w:asciiTheme="majorHAnsi" w:hAnsiTheme="majorHAnsi"/>
          <w:szCs w:val="28"/>
        </w:rPr>
      </w:pPr>
      <w:r w:rsidRPr="00757CDD">
        <w:rPr>
          <w:rFonts w:asciiTheme="majorHAnsi" w:hAnsiTheme="majorHAnsi"/>
          <w:b/>
          <w:bCs/>
          <w:szCs w:val="28"/>
        </w:rPr>
        <w:t xml:space="preserve">Thursday, </w:t>
      </w:r>
      <w:r w:rsidR="00FB399A" w:rsidRPr="00757CDD">
        <w:rPr>
          <w:rFonts w:asciiTheme="majorHAnsi" w:hAnsiTheme="majorHAnsi"/>
          <w:b/>
          <w:bCs/>
          <w:szCs w:val="28"/>
        </w:rPr>
        <w:t xml:space="preserve">August </w:t>
      </w:r>
      <w:r w:rsidR="00D807EB" w:rsidRPr="00757CDD">
        <w:rPr>
          <w:rFonts w:asciiTheme="majorHAnsi" w:hAnsiTheme="majorHAnsi"/>
          <w:b/>
          <w:bCs/>
          <w:szCs w:val="28"/>
        </w:rPr>
        <w:t>18</w:t>
      </w:r>
      <w:r w:rsidR="001A551B" w:rsidRPr="00757CDD">
        <w:rPr>
          <w:rFonts w:asciiTheme="majorHAnsi" w:hAnsiTheme="majorHAnsi"/>
          <w:b/>
          <w:bCs/>
          <w:szCs w:val="28"/>
        </w:rPr>
        <w:t>th, 201</w:t>
      </w:r>
      <w:r w:rsidR="00D807EB" w:rsidRPr="00757CDD">
        <w:rPr>
          <w:rFonts w:asciiTheme="majorHAnsi" w:hAnsiTheme="majorHAnsi"/>
          <w:b/>
          <w:bCs/>
          <w:szCs w:val="28"/>
        </w:rPr>
        <w:t>6</w:t>
      </w:r>
    </w:p>
    <w:p w:rsidR="001A551B" w:rsidRPr="00757CDD" w:rsidRDefault="001A551B" w:rsidP="00A44944">
      <w:pPr>
        <w:pStyle w:val="Default"/>
        <w:jc w:val="center"/>
        <w:rPr>
          <w:rFonts w:asciiTheme="majorHAnsi" w:hAnsiTheme="majorHAnsi"/>
          <w:szCs w:val="28"/>
        </w:rPr>
      </w:pPr>
      <w:r w:rsidRPr="00757CDD">
        <w:rPr>
          <w:rFonts w:asciiTheme="majorHAnsi" w:hAnsiTheme="majorHAnsi"/>
          <w:b/>
          <w:bCs/>
          <w:szCs w:val="28"/>
        </w:rPr>
        <w:t>2:00-</w:t>
      </w:r>
      <w:r w:rsidR="00D807EB" w:rsidRPr="00757CDD">
        <w:rPr>
          <w:rFonts w:asciiTheme="majorHAnsi" w:hAnsiTheme="majorHAnsi"/>
          <w:b/>
          <w:bCs/>
          <w:szCs w:val="28"/>
        </w:rPr>
        <w:t>4:00</w:t>
      </w:r>
      <w:r w:rsidRPr="00757CDD">
        <w:rPr>
          <w:rFonts w:asciiTheme="majorHAnsi" w:hAnsiTheme="majorHAnsi"/>
          <w:b/>
          <w:bCs/>
          <w:szCs w:val="28"/>
        </w:rPr>
        <w:t>pm</w:t>
      </w:r>
    </w:p>
    <w:p w:rsidR="001A551B" w:rsidRPr="00757CDD" w:rsidRDefault="001A551B" w:rsidP="00A44944">
      <w:pPr>
        <w:pStyle w:val="Default"/>
        <w:jc w:val="center"/>
        <w:rPr>
          <w:rFonts w:asciiTheme="majorHAnsi" w:hAnsiTheme="majorHAnsi"/>
          <w:b/>
          <w:bCs/>
          <w:szCs w:val="28"/>
        </w:rPr>
      </w:pPr>
      <w:r w:rsidRPr="00757CDD">
        <w:rPr>
          <w:rFonts w:asciiTheme="majorHAnsi" w:hAnsiTheme="majorHAnsi"/>
          <w:b/>
          <w:bCs/>
          <w:szCs w:val="28"/>
        </w:rPr>
        <w:t>Multidiscipline Center West (MCW) – 312</w:t>
      </w:r>
    </w:p>
    <w:p w:rsidR="00A44944" w:rsidRPr="00757CDD" w:rsidRDefault="00A44944" w:rsidP="00A44944">
      <w:pPr>
        <w:pStyle w:val="Default"/>
        <w:jc w:val="center"/>
        <w:rPr>
          <w:rFonts w:asciiTheme="majorHAnsi" w:hAnsiTheme="majorHAnsi"/>
          <w:szCs w:val="28"/>
        </w:rPr>
      </w:pPr>
    </w:p>
    <w:p w:rsidR="00757CDD" w:rsidRPr="00757CDD" w:rsidRDefault="00757CDD" w:rsidP="00757CDD">
      <w:pPr>
        <w:rPr>
          <w:rFonts w:asciiTheme="majorHAnsi" w:hAnsiTheme="majorHAnsi"/>
          <w:sz w:val="24"/>
        </w:rPr>
      </w:pPr>
      <w:r w:rsidRPr="00757CDD">
        <w:rPr>
          <w:rFonts w:asciiTheme="majorHAnsi" w:hAnsiTheme="majorHAnsi"/>
          <w:b/>
          <w:sz w:val="24"/>
        </w:rPr>
        <w:t xml:space="preserve">I. Call to Order: </w:t>
      </w:r>
      <w:r>
        <w:rPr>
          <w:rFonts w:asciiTheme="majorHAnsi" w:hAnsiTheme="majorHAnsi"/>
          <w:sz w:val="24"/>
        </w:rPr>
        <w:t>2:08</w:t>
      </w:r>
      <w:r w:rsidRPr="00757CDD">
        <w:rPr>
          <w:rFonts w:asciiTheme="majorHAnsi" w:hAnsiTheme="majorHAnsi"/>
          <w:sz w:val="24"/>
        </w:rPr>
        <w:t>p.m.  Senators in attendance were as follows:</w:t>
      </w:r>
    </w:p>
    <w:p w:rsidR="00780C7E" w:rsidRDefault="00780C7E" w:rsidP="00780C7E">
      <w:pPr>
        <w:spacing w:line="240" w:lineRule="auto"/>
        <w:contextualSpacing/>
        <w:rPr>
          <w:rFonts w:asciiTheme="majorHAnsi" w:hAnsiTheme="majorHAnsi"/>
          <w:sz w:val="24"/>
        </w:rPr>
      </w:pPr>
      <w:r>
        <w:rPr>
          <w:rFonts w:asciiTheme="majorHAnsi" w:hAnsiTheme="majorHAnsi"/>
          <w:sz w:val="24"/>
        </w:rPr>
        <w:t>Daniel Algattas</w:t>
      </w:r>
      <w:r w:rsidR="001039E0">
        <w:rPr>
          <w:rFonts w:asciiTheme="majorHAnsi" w:hAnsiTheme="majorHAnsi"/>
          <w:sz w:val="24"/>
        </w:rPr>
        <w:t xml:space="preserve"> (DA)</w:t>
      </w:r>
      <w:r>
        <w:rPr>
          <w:rFonts w:asciiTheme="majorHAnsi" w:hAnsiTheme="majorHAnsi"/>
          <w:sz w:val="24"/>
        </w:rPr>
        <w:t>—Health/Kin/ICA/Performing Arts</w:t>
      </w:r>
    </w:p>
    <w:p w:rsidR="00780C7E" w:rsidRDefault="00780C7E" w:rsidP="00780C7E">
      <w:pPr>
        <w:spacing w:line="240" w:lineRule="auto"/>
        <w:contextualSpacing/>
        <w:rPr>
          <w:rFonts w:asciiTheme="majorHAnsi" w:hAnsiTheme="majorHAnsi"/>
          <w:sz w:val="24"/>
        </w:rPr>
      </w:pPr>
      <w:r>
        <w:rPr>
          <w:rFonts w:asciiTheme="majorHAnsi" w:hAnsiTheme="majorHAnsi"/>
          <w:sz w:val="24"/>
        </w:rPr>
        <w:t>Donna Beatty</w:t>
      </w:r>
      <w:r w:rsidR="001039E0">
        <w:rPr>
          <w:rFonts w:asciiTheme="majorHAnsi" w:hAnsiTheme="majorHAnsi"/>
          <w:sz w:val="24"/>
        </w:rPr>
        <w:t xml:space="preserve"> (DB)</w:t>
      </w:r>
      <w:r>
        <w:rPr>
          <w:rFonts w:asciiTheme="majorHAnsi" w:hAnsiTheme="majorHAnsi"/>
          <w:sz w:val="24"/>
        </w:rPr>
        <w:t>—English/Mathematics/Communications/Library</w:t>
      </w:r>
    </w:p>
    <w:p w:rsidR="00780C7E" w:rsidRDefault="00780C7E" w:rsidP="00780C7E">
      <w:pPr>
        <w:spacing w:line="240" w:lineRule="auto"/>
        <w:contextualSpacing/>
        <w:rPr>
          <w:rFonts w:asciiTheme="majorHAnsi" w:hAnsiTheme="majorHAnsi"/>
          <w:sz w:val="24"/>
        </w:rPr>
      </w:pPr>
      <w:r>
        <w:rPr>
          <w:rFonts w:asciiTheme="majorHAnsi" w:hAnsiTheme="majorHAnsi"/>
          <w:sz w:val="24"/>
        </w:rPr>
        <w:t>Colleen Coffey</w:t>
      </w:r>
      <w:r w:rsidR="001039E0">
        <w:rPr>
          <w:rFonts w:asciiTheme="majorHAnsi" w:hAnsiTheme="majorHAnsi"/>
          <w:sz w:val="24"/>
        </w:rPr>
        <w:t xml:space="preserve"> (CMC)</w:t>
      </w:r>
      <w:r>
        <w:rPr>
          <w:rFonts w:asciiTheme="majorHAnsi" w:hAnsiTheme="majorHAnsi"/>
          <w:sz w:val="24"/>
        </w:rPr>
        <w:t>—Senate Secretary</w:t>
      </w:r>
    </w:p>
    <w:p w:rsidR="00780C7E" w:rsidRDefault="00780C7E" w:rsidP="00780C7E">
      <w:pPr>
        <w:spacing w:line="240" w:lineRule="auto"/>
        <w:contextualSpacing/>
        <w:rPr>
          <w:rFonts w:asciiTheme="majorHAnsi" w:hAnsiTheme="majorHAnsi"/>
          <w:sz w:val="24"/>
        </w:rPr>
      </w:pPr>
      <w:r>
        <w:rPr>
          <w:rFonts w:asciiTheme="majorHAnsi" w:hAnsiTheme="majorHAnsi"/>
          <w:sz w:val="24"/>
        </w:rPr>
        <w:t>Heidi Dalton</w:t>
      </w:r>
      <w:r w:rsidR="001039E0">
        <w:rPr>
          <w:rFonts w:asciiTheme="majorHAnsi" w:hAnsiTheme="majorHAnsi"/>
          <w:sz w:val="24"/>
        </w:rPr>
        <w:t xml:space="preserve"> (HD)</w:t>
      </w:r>
      <w:r>
        <w:rPr>
          <w:rFonts w:asciiTheme="majorHAnsi" w:hAnsiTheme="majorHAnsi"/>
          <w:sz w:val="24"/>
        </w:rPr>
        <w:t>—Workforce &amp; Economic Development</w:t>
      </w:r>
    </w:p>
    <w:p w:rsidR="00780C7E" w:rsidRDefault="00780C7E" w:rsidP="00780C7E">
      <w:pPr>
        <w:spacing w:line="240" w:lineRule="auto"/>
        <w:contextualSpacing/>
        <w:rPr>
          <w:rFonts w:asciiTheme="majorHAnsi" w:hAnsiTheme="majorHAnsi"/>
          <w:sz w:val="24"/>
        </w:rPr>
      </w:pPr>
      <w:r>
        <w:rPr>
          <w:rFonts w:asciiTheme="majorHAnsi" w:hAnsiTheme="majorHAnsi"/>
          <w:sz w:val="24"/>
        </w:rPr>
        <w:t>Roxanne Forde</w:t>
      </w:r>
      <w:r w:rsidR="001039E0">
        <w:rPr>
          <w:rFonts w:asciiTheme="majorHAnsi" w:hAnsiTheme="majorHAnsi"/>
          <w:sz w:val="24"/>
        </w:rPr>
        <w:t xml:space="preserve"> (RF)</w:t>
      </w:r>
      <w:r>
        <w:rPr>
          <w:rFonts w:asciiTheme="majorHAnsi" w:hAnsiTheme="majorHAnsi"/>
          <w:sz w:val="24"/>
        </w:rPr>
        <w:t>—Workforce &amp; Economic Development</w:t>
      </w:r>
    </w:p>
    <w:p w:rsidR="00A034B3" w:rsidRDefault="00757CDD" w:rsidP="00A034B3">
      <w:pPr>
        <w:spacing w:line="240" w:lineRule="auto"/>
        <w:contextualSpacing/>
        <w:rPr>
          <w:rFonts w:asciiTheme="majorHAnsi" w:hAnsiTheme="majorHAnsi"/>
          <w:sz w:val="24"/>
        </w:rPr>
      </w:pPr>
      <w:r>
        <w:rPr>
          <w:rFonts w:asciiTheme="majorHAnsi" w:hAnsiTheme="majorHAnsi"/>
          <w:sz w:val="24"/>
        </w:rPr>
        <w:t>Chris Frederick</w:t>
      </w:r>
      <w:r w:rsidR="001039E0">
        <w:rPr>
          <w:rFonts w:asciiTheme="majorHAnsi" w:hAnsiTheme="majorHAnsi"/>
          <w:sz w:val="24"/>
        </w:rPr>
        <w:t xml:space="preserve"> (CF)</w:t>
      </w:r>
      <w:r>
        <w:rPr>
          <w:rFonts w:asciiTheme="majorHAnsi" w:hAnsiTheme="majorHAnsi"/>
          <w:sz w:val="24"/>
        </w:rPr>
        <w:t>—English/Mathematics</w:t>
      </w:r>
      <w:r w:rsidR="00A034B3">
        <w:rPr>
          <w:rFonts w:asciiTheme="majorHAnsi" w:hAnsiTheme="majorHAnsi"/>
          <w:sz w:val="24"/>
        </w:rPr>
        <w:t>/Communications/Library</w:t>
      </w:r>
    </w:p>
    <w:p w:rsidR="00780C7E" w:rsidRDefault="00780C7E" w:rsidP="00780C7E">
      <w:pPr>
        <w:spacing w:line="240" w:lineRule="auto"/>
        <w:contextualSpacing/>
        <w:rPr>
          <w:rFonts w:asciiTheme="majorHAnsi" w:hAnsiTheme="majorHAnsi"/>
          <w:sz w:val="24"/>
        </w:rPr>
      </w:pPr>
      <w:r>
        <w:rPr>
          <w:rFonts w:asciiTheme="majorHAnsi" w:hAnsiTheme="majorHAnsi"/>
          <w:sz w:val="24"/>
        </w:rPr>
        <w:t>Angelica Gonzales</w:t>
      </w:r>
      <w:r w:rsidR="001039E0">
        <w:rPr>
          <w:rFonts w:asciiTheme="majorHAnsi" w:hAnsiTheme="majorHAnsi"/>
          <w:sz w:val="24"/>
        </w:rPr>
        <w:t xml:space="preserve"> (AG)</w:t>
      </w:r>
      <w:r>
        <w:rPr>
          <w:rFonts w:asciiTheme="majorHAnsi" w:hAnsiTheme="majorHAnsi"/>
          <w:sz w:val="24"/>
        </w:rPr>
        <w:t>—Student Services</w:t>
      </w:r>
    </w:p>
    <w:p w:rsidR="00780C7E" w:rsidRDefault="00780C7E" w:rsidP="00780C7E">
      <w:pPr>
        <w:spacing w:line="240" w:lineRule="auto"/>
        <w:contextualSpacing/>
        <w:rPr>
          <w:rFonts w:asciiTheme="majorHAnsi" w:hAnsiTheme="majorHAnsi"/>
          <w:sz w:val="24"/>
        </w:rPr>
      </w:pPr>
      <w:r>
        <w:rPr>
          <w:rFonts w:asciiTheme="majorHAnsi" w:hAnsiTheme="majorHAnsi"/>
          <w:sz w:val="24"/>
        </w:rPr>
        <w:t>Alex Kolesnik</w:t>
      </w:r>
      <w:r w:rsidR="001039E0">
        <w:rPr>
          <w:rFonts w:asciiTheme="majorHAnsi" w:hAnsiTheme="majorHAnsi"/>
          <w:sz w:val="24"/>
        </w:rPr>
        <w:t xml:space="preserve"> (AK)</w:t>
      </w:r>
      <w:r>
        <w:rPr>
          <w:rFonts w:asciiTheme="majorHAnsi" w:hAnsiTheme="majorHAnsi"/>
          <w:sz w:val="24"/>
        </w:rPr>
        <w:t>—Senate President</w:t>
      </w:r>
    </w:p>
    <w:p w:rsidR="00780C7E" w:rsidRDefault="00780C7E" w:rsidP="00780C7E">
      <w:pPr>
        <w:spacing w:line="240" w:lineRule="auto"/>
        <w:contextualSpacing/>
        <w:rPr>
          <w:rFonts w:asciiTheme="majorHAnsi" w:hAnsiTheme="majorHAnsi"/>
          <w:sz w:val="24"/>
        </w:rPr>
      </w:pPr>
      <w:r>
        <w:rPr>
          <w:rFonts w:asciiTheme="majorHAnsi" w:hAnsiTheme="majorHAnsi"/>
          <w:sz w:val="24"/>
        </w:rPr>
        <w:t>Terry Morris</w:t>
      </w:r>
      <w:r w:rsidR="001039E0">
        <w:rPr>
          <w:rFonts w:asciiTheme="majorHAnsi" w:hAnsiTheme="majorHAnsi"/>
          <w:sz w:val="24"/>
        </w:rPr>
        <w:t xml:space="preserve"> (TM)</w:t>
      </w:r>
      <w:r>
        <w:rPr>
          <w:rFonts w:asciiTheme="majorHAnsi" w:hAnsiTheme="majorHAnsi"/>
          <w:sz w:val="24"/>
        </w:rPr>
        <w:t>—Health/Kin/ICA/Performing Arts</w:t>
      </w:r>
    </w:p>
    <w:p w:rsidR="00780C7E" w:rsidRDefault="00780C7E" w:rsidP="00780C7E">
      <w:pPr>
        <w:spacing w:line="240" w:lineRule="auto"/>
        <w:contextualSpacing/>
        <w:rPr>
          <w:rFonts w:asciiTheme="majorHAnsi" w:hAnsiTheme="majorHAnsi"/>
          <w:sz w:val="24"/>
        </w:rPr>
      </w:pPr>
      <w:r>
        <w:rPr>
          <w:rFonts w:asciiTheme="majorHAnsi" w:hAnsiTheme="majorHAnsi"/>
          <w:sz w:val="24"/>
        </w:rPr>
        <w:t>Paula Munoz</w:t>
      </w:r>
      <w:r w:rsidR="001039E0">
        <w:rPr>
          <w:rFonts w:asciiTheme="majorHAnsi" w:hAnsiTheme="majorHAnsi"/>
          <w:sz w:val="24"/>
        </w:rPr>
        <w:t xml:space="preserve"> (PM)</w:t>
      </w:r>
      <w:r>
        <w:rPr>
          <w:rFonts w:asciiTheme="majorHAnsi" w:hAnsiTheme="majorHAnsi"/>
          <w:sz w:val="24"/>
        </w:rPr>
        <w:t>—Student Services</w:t>
      </w:r>
    </w:p>
    <w:p w:rsidR="00A034B3" w:rsidRDefault="00A034B3" w:rsidP="00A034B3">
      <w:pPr>
        <w:spacing w:line="240" w:lineRule="auto"/>
        <w:contextualSpacing/>
        <w:rPr>
          <w:rFonts w:asciiTheme="majorHAnsi" w:hAnsiTheme="majorHAnsi"/>
          <w:sz w:val="24"/>
        </w:rPr>
      </w:pPr>
      <w:r>
        <w:rPr>
          <w:rFonts w:asciiTheme="majorHAnsi" w:hAnsiTheme="majorHAnsi"/>
          <w:sz w:val="24"/>
        </w:rPr>
        <w:t>Peter H. Sezzi</w:t>
      </w:r>
      <w:r w:rsidR="001039E0">
        <w:rPr>
          <w:rFonts w:asciiTheme="majorHAnsi" w:hAnsiTheme="majorHAnsi"/>
          <w:sz w:val="24"/>
        </w:rPr>
        <w:t xml:space="preserve"> (PHS)</w:t>
      </w:r>
      <w:r>
        <w:rPr>
          <w:rFonts w:asciiTheme="majorHAnsi" w:hAnsiTheme="majorHAnsi"/>
          <w:sz w:val="24"/>
        </w:rPr>
        <w:t>—Senate VP</w:t>
      </w:r>
    </w:p>
    <w:p w:rsidR="00A034B3" w:rsidRDefault="00A034B3" w:rsidP="00A034B3">
      <w:pPr>
        <w:spacing w:line="240" w:lineRule="auto"/>
        <w:contextualSpacing/>
        <w:rPr>
          <w:rFonts w:asciiTheme="majorHAnsi" w:hAnsiTheme="majorHAnsi"/>
          <w:sz w:val="24"/>
        </w:rPr>
      </w:pPr>
      <w:r>
        <w:rPr>
          <w:rFonts w:asciiTheme="majorHAnsi" w:hAnsiTheme="majorHAnsi"/>
          <w:sz w:val="24"/>
        </w:rPr>
        <w:t>Brent Wilson</w:t>
      </w:r>
      <w:r w:rsidR="001039E0">
        <w:rPr>
          <w:rFonts w:asciiTheme="majorHAnsi" w:hAnsiTheme="majorHAnsi"/>
          <w:sz w:val="24"/>
        </w:rPr>
        <w:t xml:space="preserve"> (BW)</w:t>
      </w:r>
      <w:r>
        <w:rPr>
          <w:rFonts w:asciiTheme="majorHAnsi" w:hAnsiTheme="majorHAnsi"/>
          <w:sz w:val="24"/>
        </w:rPr>
        <w:t>—Health/Kin/ICA/Performing Arts</w:t>
      </w:r>
    </w:p>
    <w:p w:rsidR="00780C7E" w:rsidRDefault="00780C7E" w:rsidP="00757CDD">
      <w:pPr>
        <w:rPr>
          <w:rFonts w:asciiTheme="majorHAnsi" w:hAnsiTheme="majorHAnsi"/>
          <w:sz w:val="24"/>
        </w:rPr>
      </w:pPr>
    </w:p>
    <w:p w:rsidR="00757CDD" w:rsidRPr="00757CDD" w:rsidRDefault="00757CDD" w:rsidP="00757CDD">
      <w:pPr>
        <w:rPr>
          <w:rFonts w:asciiTheme="majorHAnsi" w:hAnsiTheme="majorHAnsi"/>
          <w:sz w:val="24"/>
        </w:rPr>
      </w:pPr>
      <w:r w:rsidRPr="00757CDD">
        <w:rPr>
          <w:rFonts w:asciiTheme="majorHAnsi" w:hAnsiTheme="majorHAnsi"/>
          <w:b/>
          <w:sz w:val="24"/>
        </w:rPr>
        <w:t>Guests:</w:t>
      </w:r>
      <w:r>
        <w:rPr>
          <w:rFonts w:asciiTheme="majorHAnsi" w:hAnsiTheme="majorHAnsi"/>
          <w:sz w:val="24"/>
        </w:rPr>
        <w:t xml:space="preserve"> Joel Justice—Campus Police; Sue Royer—College Services</w:t>
      </w:r>
    </w:p>
    <w:p w:rsidR="000A05E6" w:rsidRPr="00757CDD" w:rsidRDefault="000A05E6" w:rsidP="000A05E6">
      <w:pPr>
        <w:pStyle w:val="Default"/>
        <w:rPr>
          <w:rFonts w:asciiTheme="majorHAnsi" w:hAnsiTheme="majorHAnsi"/>
          <w:szCs w:val="28"/>
        </w:rPr>
      </w:pPr>
      <w:r w:rsidRPr="001039E0">
        <w:rPr>
          <w:rFonts w:asciiTheme="majorHAnsi" w:hAnsiTheme="majorHAnsi"/>
          <w:b/>
          <w:szCs w:val="28"/>
        </w:rPr>
        <w:t>II. Approval of Agenda</w:t>
      </w:r>
      <w:r w:rsidR="001039E0" w:rsidRPr="001039E0">
        <w:rPr>
          <w:rFonts w:asciiTheme="majorHAnsi" w:hAnsiTheme="majorHAnsi"/>
          <w:b/>
          <w:szCs w:val="28"/>
        </w:rPr>
        <w:t>:</w:t>
      </w:r>
      <w:r w:rsidR="001039E0">
        <w:rPr>
          <w:rFonts w:asciiTheme="majorHAnsi" w:hAnsiTheme="majorHAnsi"/>
          <w:szCs w:val="28"/>
        </w:rPr>
        <w:t xml:space="preserve"> Motion</w:t>
      </w:r>
      <w:r w:rsidR="000110FA" w:rsidRPr="00757CDD">
        <w:rPr>
          <w:rFonts w:asciiTheme="majorHAnsi" w:hAnsiTheme="majorHAnsi"/>
          <w:szCs w:val="28"/>
        </w:rPr>
        <w:t xml:space="preserve"> by </w:t>
      </w:r>
      <w:r w:rsidR="001039E0">
        <w:rPr>
          <w:rFonts w:asciiTheme="majorHAnsi" w:hAnsiTheme="majorHAnsi"/>
          <w:szCs w:val="28"/>
        </w:rPr>
        <w:t>PHS</w:t>
      </w:r>
      <w:r w:rsidR="000110FA" w:rsidRPr="00757CDD">
        <w:rPr>
          <w:rFonts w:asciiTheme="majorHAnsi" w:hAnsiTheme="majorHAnsi"/>
          <w:szCs w:val="28"/>
        </w:rPr>
        <w:t>; 2</w:t>
      </w:r>
      <w:r w:rsidR="000110FA" w:rsidRPr="00757CDD">
        <w:rPr>
          <w:rFonts w:asciiTheme="majorHAnsi" w:hAnsiTheme="majorHAnsi"/>
          <w:szCs w:val="28"/>
          <w:vertAlign w:val="superscript"/>
        </w:rPr>
        <w:t>nd</w:t>
      </w:r>
      <w:r w:rsidR="000110FA" w:rsidRPr="00757CDD">
        <w:rPr>
          <w:rFonts w:asciiTheme="majorHAnsi" w:hAnsiTheme="majorHAnsi"/>
          <w:szCs w:val="28"/>
        </w:rPr>
        <w:t xml:space="preserve"> by HD.  Unanimous.</w:t>
      </w:r>
    </w:p>
    <w:p w:rsidR="000A05E6" w:rsidRPr="00757CDD" w:rsidRDefault="000A05E6" w:rsidP="001A551B">
      <w:pPr>
        <w:pStyle w:val="Default"/>
        <w:rPr>
          <w:rFonts w:asciiTheme="majorHAnsi" w:hAnsiTheme="majorHAnsi"/>
          <w:szCs w:val="28"/>
        </w:rPr>
      </w:pPr>
    </w:p>
    <w:p w:rsidR="00780C7E" w:rsidRPr="00757CDD" w:rsidRDefault="00780C7E" w:rsidP="00780C7E">
      <w:pPr>
        <w:pStyle w:val="Default"/>
        <w:rPr>
          <w:rFonts w:asciiTheme="majorHAnsi" w:hAnsiTheme="majorHAnsi"/>
          <w:szCs w:val="28"/>
        </w:rPr>
      </w:pPr>
      <w:r w:rsidRPr="00757CDD">
        <w:rPr>
          <w:rFonts w:asciiTheme="majorHAnsi" w:hAnsiTheme="majorHAnsi"/>
          <w:b/>
        </w:rPr>
        <w:t>II</w:t>
      </w:r>
      <w:r>
        <w:rPr>
          <w:rFonts w:asciiTheme="majorHAnsi" w:hAnsiTheme="majorHAnsi"/>
          <w:b/>
        </w:rPr>
        <w:t>I</w:t>
      </w:r>
      <w:r w:rsidRPr="00757CDD">
        <w:rPr>
          <w:rFonts w:asciiTheme="majorHAnsi" w:hAnsiTheme="majorHAnsi"/>
          <w:b/>
        </w:rPr>
        <w:t>. Public Comments:</w:t>
      </w:r>
      <w:r w:rsidRPr="00757CDD">
        <w:rPr>
          <w:rFonts w:asciiTheme="majorHAnsi" w:hAnsiTheme="majorHAnsi"/>
        </w:rPr>
        <w:t xml:space="preserve"> </w:t>
      </w:r>
      <w:r w:rsidRPr="00757CDD">
        <w:rPr>
          <w:rFonts w:asciiTheme="majorHAnsi" w:hAnsiTheme="majorHAnsi"/>
          <w:szCs w:val="28"/>
        </w:rPr>
        <w:t>Discussion re: not ticketing on</w:t>
      </w:r>
      <w:r w:rsidR="001039E0">
        <w:rPr>
          <w:rFonts w:asciiTheme="majorHAnsi" w:hAnsiTheme="majorHAnsi"/>
          <w:szCs w:val="28"/>
        </w:rPr>
        <w:t xml:space="preserve"> first day.  CMC brings up from History D</w:t>
      </w:r>
      <w:r w:rsidRPr="00757CDD">
        <w:rPr>
          <w:rFonts w:asciiTheme="majorHAnsi" w:hAnsiTheme="majorHAnsi"/>
          <w:szCs w:val="28"/>
        </w:rPr>
        <w:t>ept meeting concern about what is min</w:t>
      </w:r>
      <w:r w:rsidR="001039E0">
        <w:rPr>
          <w:rFonts w:asciiTheme="majorHAnsi" w:hAnsiTheme="majorHAnsi"/>
          <w:szCs w:val="28"/>
        </w:rPr>
        <w:t>.</w:t>
      </w:r>
      <w:r w:rsidRPr="00757CDD">
        <w:rPr>
          <w:rFonts w:asciiTheme="majorHAnsi" w:hAnsiTheme="majorHAnsi"/>
          <w:szCs w:val="28"/>
        </w:rPr>
        <w:t xml:space="preserve"> number of students to make a class.  Her dept wants Dave Keebler to be asked about this.  AK replies that he has an answer to this from a district meeting and will address it during his president’s report.  </w:t>
      </w:r>
    </w:p>
    <w:p w:rsidR="00780C7E" w:rsidRPr="00757CDD" w:rsidRDefault="00780C7E" w:rsidP="00780C7E">
      <w:pPr>
        <w:pStyle w:val="Default"/>
        <w:rPr>
          <w:rFonts w:asciiTheme="majorHAnsi" w:hAnsiTheme="majorHAnsi"/>
          <w:szCs w:val="28"/>
        </w:rPr>
      </w:pPr>
    </w:p>
    <w:p w:rsidR="00FB399A" w:rsidRPr="00757CDD" w:rsidRDefault="00FB399A" w:rsidP="001A551B">
      <w:pPr>
        <w:pStyle w:val="Default"/>
        <w:rPr>
          <w:rFonts w:asciiTheme="majorHAnsi" w:hAnsiTheme="majorHAnsi"/>
          <w:szCs w:val="28"/>
        </w:rPr>
      </w:pPr>
      <w:r w:rsidRPr="001039E0">
        <w:rPr>
          <w:rFonts w:asciiTheme="majorHAnsi" w:hAnsiTheme="majorHAnsi"/>
          <w:b/>
          <w:szCs w:val="28"/>
        </w:rPr>
        <w:t>IV. Introductions</w:t>
      </w:r>
      <w:r w:rsidR="001039E0" w:rsidRPr="001039E0">
        <w:rPr>
          <w:rFonts w:asciiTheme="majorHAnsi" w:hAnsiTheme="majorHAnsi"/>
          <w:b/>
          <w:szCs w:val="28"/>
        </w:rPr>
        <w:t xml:space="preserve">:  </w:t>
      </w:r>
      <w:r w:rsidR="00403651" w:rsidRPr="00757CDD">
        <w:rPr>
          <w:rFonts w:asciiTheme="majorHAnsi" w:hAnsiTheme="majorHAnsi"/>
          <w:szCs w:val="28"/>
        </w:rPr>
        <w:t xml:space="preserve">Senators introduce themselves to one another.  There are no representatives present from Social/Behavioral Sciences/Humanities/Visual Arts </w:t>
      </w:r>
      <w:r w:rsidR="001039E0">
        <w:rPr>
          <w:rFonts w:asciiTheme="majorHAnsi" w:hAnsiTheme="majorHAnsi"/>
          <w:szCs w:val="28"/>
        </w:rPr>
        <w:t>or</w:t>
      </w:r>
      <w:r w:rsidR="00403651" w:rsidRPr="00757CDD">
        <w:rPr>
          <w:rFonts w:asciiTheme="majorHAnsi" w:hAnsiTheme="majorHAnsi"/>
          <w:szCs w:val="28"/>
        </w:rPr>
        <w:t xml:space="preserve"> from Sciences.  We will need to recruit from both these divisions.   </w:t>
      </w:r>
    </w:p>
    <w:p w:rsidR="00E37E48" w:rsidRPr="00757CDD" w:rsidRDefault="00E37E48" w:rsidP="001A551B">
      <w:pPr>
        <w:pStyle w:val="Default"/>
        <w:rPr>
          <w:rFonts w:asciiTheme="majorHAnsi" w:hAnsiTheme="majorHAnsi"/>
          <w:szCs w:val="28"/>
        </w:rPr>
      </w:pPr>
    </w:p>
    <w:p w:rsidR="001A551B" w:rsidRPr="001039E0" w:rsidRDefault="001A551B" w:rsidP="001A551B">
      <w:pPr>
        <w:pStyle w:val="Default"/>
        <w:rPr>
          <w:rFonts w:asciiTheme="majorHAnsi" w:hAnsiTheme="majorHAnsi"/>
          <w:b/>
          <w:szCs w:val="28"/>
        </w:rPr>
      </w:pPr>
      <w:r w:rsidRPr="001039E0">
        <w:rPr>
          <w:rFonts w:asciiTheme="majorHAnsi" w:hAnsiTheme="majorHAnsi"/>
          <w:b/>
          <w:szCs w:val="28"/>
        </w:rPr>
        <w:t xml:space="preserve">V. Discussion Items </w:t>
      </w:r>
    </w:p>
    <w:p w:rsidR="005E5341" w:rsidRPr="00757CDD" w:rsidRDefault="00FB399A" w:rsidP="0080794B">
      <w:pPr>
        <w:pStyle w:val="Default"/>
        <w:ind w:firstLine="720"/>
        <w:rPr>
          <w:rFonts w:asciiTheme="majorHAnsi" w:hAnsiTheme="majorHAnsi"/>
          <w:color w:val="000000" w:themeColor="text1"/>
          <w:szCs w:val="28"/>
        </w:rPr>
      </w:pPr>
      <w:r w:rsidRPr="00757CDD">
        <w:rPr>
          <w:rFonts w:asciiTheme="majorHAnsi" w:hAnsiTheme="majorHAnsi"/>
          <w:szCs w:val="28"/>
        </w:rPr>
        <w:t xml:space="preserve">a. </w:t>
      </w:r>
      <w:r w:rsidR="00D807EB" w:rsidRPr="00757CDD">
        <w:rPr>
          <w:rFonts w:asciiTheme="majorHAnsi" w:hAnsiTheme="majorHAnsi"/>
          <w:color w:val="000000" w:themeColor="text1"/>
          <w:szCs w:val="28"/>
        </w:rPr>
        <w:t>Accreditation</w:t>
      </w:r>
      <w:r w:rsidR="005E5341" w:rsidRPr="00757CDD">
        <w:rPr>
          <w:rFonts w:asciiTheme="majorHAnsi" w:hAnsiTheme="majorHAnsi"/>
          <w:color w:val="000000" w:themeColor="text1"/>
          <w:szCs w:val="28"/>
        </w:rPr>
        <w:t>—AK tells senators that there were a few team members here yesterday for a pre-visit.  Whole team will be here on 9/26-29.  Schedule will be forthcoming.  P</w:t>
      </w:r>
      <w:r w:rsidR="001039E0">
        <w:rPr>
          <w:rFonts w:asciiTheme="majorHAnsi" w:hAnsiTheme="majorHAnsi"/>
          <w:color w:val="000000" w:themeColor="text1"/>
          <w:szCs w:val="28"/>
        </w:rPr>
        <w:t>H</w:t>
      </w:r>
      <w:r w:rsidR="005E5341" w:rsidRPr="00757CDD">
        <w:rPr>
          <w:rFonts w:asciiTheme="majorHAnsi" w:hAnsiTheme="majorHAnsi"/>
          <w:color w:val="000000" w:themeColor="text1"/>
          <w:szCs w:val="28"/>
        </w:rPr>
        <w:t xml:space="preserve">S </w:t>
      </w:r>
      <w:r w:rsidR="001039E0">
        <w:rPr>
          <w:rFonts w:asciiTheme="majorHAnsi" w:hAnsiTheme="majorHAnsi"/>
          <w:color w:val="000000" w:themeColor="text1"/>
          <w:szCs w:val="28"/>
        </w:rPr>
        <w:t>informs senators</w:t>
      </w:r>
      <w:r w:rsidR="005E5341" w:rsidRPr="00757CDD">
        <w:rPr>
          <w:rFonts w:asciiTheme="majorHAnsi" w:hAnsiTheme="majorHAnsi"/>
          <w:color w:val="000000" w:themeColor="text1"/>
          <w:szCs w:val="28"/>
        </w:rPr>
        <w:t xml:space="preserve"> that a representative from the ACCJC called his office phone yesterday requesting that he encourage faculty, librarians and counselors to write letters of support for ACCJC to the Department of Education so that they can retain their accreditation as a regional accrediting body.</w:t>
      </w:r>
    </w:p>
    <w:p w:rsidR="001A551B" w:rsidRPr="00757CDD" w:rsidRDefault="00D807EB" w:rsidP="0080794B">
      <w:pPr>
        <w:pStyle w:val="Default"/>
        <w:ind w:firstLine="720"/>
        <w:rPr>
          <w:rFonts w:asciiTheme="majorHAnsi" w:hAnsiTheme="majorHAnsi"/>
          <w:szCs w:val="28"/>
        </w:rPr>
      </w:pPr>
      <w:r w:rsidRPr="00757CDD">
        <w:rPr>
          <w:rFonts w:asciiTheme="majorHAnsi" w:hAnsiTheme="majorHAnsi"/>
          <w:szCs w:val="28"/>
        </w:rPr>
        <w:t xml:space="preserve"> </w:t>
      </w:r>
    </w:p>
    <w:p w:rsidR="00FB399A" w:rsidRPr="00757CDD" w:rsidRDefault="001A551B" w:rsidP="00D807EB">
      <w:pPr>
        <w:pStyle w:val="Default"/>
        <w:ind w:firstLine="720"/>
        <w:rPr>
          <w:rFonts w:asciiTheme="majorHAnsi" w:hAnsiTheme="majorHAnsi"/>
          <w:szCs w:val="28"/>
        </w:rPr>
      </w:pPr>
      <w:r w:rsidRPr="00757CDD">
        <w:rPr>
          <w:rFonts w:asciiTheme="majorHAnsi" w:hAnsiTheme="majorHAnsi"/>
          <w:szCs w:val="28"/>
        </w:rPr>
        <w:lastRenderedPageBreak/>
        <w:t xml:space="preserve">b. </w:t>
      </w:r>
      <w:r w:rsidR="00D807EB" w:rsidRPr="00757CDD">
        <w:rPr>
          <w:rFonts w:asciiTheme="majorHAnsi" w:hAnsiTheme="majorHAnsi"/>
          <w:szCs w:val="28"/>
        </w:rPr>
        <w:t>Equivalency process</w:t>
      </w:r>
      <w:r w:rsidR="005E5341" w:rsidRPr="00757CDD">
        <w:rPr>
          <w:rFonts w:asciiTheme="majorHAnsi" w:hAnsiTheme="majorHAnsi"/>
          <w:szCs w:val="28"/>
        </w:rPr>
        <w:t xml:space="preserve">—AK informs senators about the process for setting min. qualifications for all disciplines.  RF asks when we can start the process to request modification of these (i.e. submitting paperwork to the state academic senate).  AK replies how this process happens.  </w:t>
      </w:r>
      <w:r w:rsidR="00F06EAB" w:rsidRPr="00757CDD">
        <w:rPr>
          <w:rFonts w:asciiTheme="majorHAnsi" w:hAnsiTheme="majorHAnsi"/>
          <w:szCs w:val="28"/>
        </w:rPr>
        <w:t>Senators ask questions about how the role of discipline faculty in this process and how the process itself might be improved.</w:t>
      </w:r>
    </w:p>
    <w:p w:rsidR="00594CBF" w:rsidRPr="00757CDD" w:rsidRDefault="00594CBF" w:rsidP="001A551B">
      <w:pPr>
        <w:pStyle w:val="Default"/>
        <w:rPr>
          <w:rFonts w:asciiTheme="majorHAnsi" w:hAnsiTheme="majorHAnsi"/>
          <w:szCs w:val="28"/>
        </w:rPr>
      </w:pPr>
    </w:p>
    <w:p w:rsidR="001A551B" w:rsidRPr="001039E0" w:rsidRDefault="001A551B" w:rsidP="001A551B">
      <w:pPr>
        <w:pStyle w:val="Default"/>
        <w:rPr>
          <w:rFonts w:asciiTheme="majorHAnsi" w:hAnsiTheme="majorHAnsi"/>
          <w:b/>
          <w:szCs w:val="28"/>
        </w:rPr>
      </w:pPr>
      <w:r w:rsidRPr="001039E0">
        <w:rPr>
          <w:rFonts w:asciiTheme="majorHAnsi" w:hAnsiTheme="majorHAnsi"/>
          <w:b/>
          <w:szCs w:val="28"/>
        </w:rPr>
        <w:t>V</w:t>
      </w:r>
      <w:r w:rsidR="006727C9" w:rsidRPr="001039E0">
        <w:rPr>
          <w:rFonts w:asciiTheme="majorHAnsi" w:hAnsiTheme="majorHAnsi"/>
          <w:b/>
          <w:szCs w:val="28"/>
        </w:rPr>
        <w:t>I</w:t>
      </w:r>
      <w:r w:rsidRPr="001039E0">
        <w:rPr>
          <w:rFonts w:asciiTheme="majorHAnsi" w:hAnsiTheme="majorHAnsi"/>
          <w:b/>
          <w:szCs w:val="28"/>
        </w:rPr>
        <w:t xml:space="preserve">. Action Items </w:t>
      </w:r>
    </w:p>
    <w:p w:rsidR="00396E3D" w:rsidRPr="00757CDD" w:rsidRDefault="00396E3D" w:rsidP="0080794B">
      <w:pPr>
        <w:pStyle w:val="Default"/>
        <w:ind w:firstLine="720"/>
        <w:rPr>
          <w:rFonts w:asciiTheme="majorHAnsi" w:hAnsiTheme="majorHAnsi"/>
          <w:szCs w:val="28"/>
        </w:rPr>
      </w:pPr>
      <w:r w:rsidRPr="00757CDD">
        <w:rPr>
          <w:rFonts w:asciiTheme="majorHAnsi" w:hAnsiTheme="majorHAnsi"/>
          <w:szCs w:val="28"/>
        </w:rPr>
        <w:t xml:space="preserve">a. </w:t>
      </w:r>
      <w:r w:rsidR="001039E0">
        <w:rPr>
          <w:rFonts w:asciiTheme="majorHAnsi" w:hAnsiTheme="majorHAnsi"/>
          <w:szCs w:val="28"/>
        </w:rPr>
        <w:t>Emergency O</w:t>
      </w:r>
      <w:r w:rsidR="00D807EB" w:rsidRPr="00757CDD">
        <w:rPr>
          <w:rFonts w:asciiTheme="majorHAnsi" w:hAnsiTheme="majorHAnsi"/>
          <w:szCs w:val="28"/>
        </w:rPr>
        <w:t xml:space="preserve">perations </w:t>
      </w:r>
      <w:r w:rsidR="001039E0">
        <w:rPr>
          <w:rFonts w:asciiTheme="majorHAnsi" w:hAnsiTheme="majorHAnsi"/>
          <w:szCs w:val="28"/>
        </w:rPr>
        <w:t>P</w:t>
      </w:r>
      <w:r w:rsidR="00D807EB" w:rsidRPr="00757CDD">
        <w:rPr>
          <w:rFonts w:asciiTheme="majorHAnsi" w:hAnsiTheme="majorHAnsi"/>
          <w:szCs w:val="28"/>
        </w:rPr>
        <w:t>lan/Safety Plan</w:t>
      </w:r>
      <w:r w:rsidR="00FB399A" w:rsidRPr="00757CDD">
        <w:rPr>
          <w:rFonts w:asciiTheme="majorHAnsi" w:hAnsiTheme="majorHAnsi"/>
          <w:szCs w:val="28"/>
        </w:rPr>
        <w:t xml:space="preserve"> (</w:t>
      </w:r>
      <w:r w:rsidR="00D807EB" w:rsidRPr="00757CDD">
        <w:rPr>
          <w:rFonts w:asciiTheme="majorHAnsi" w:hAnsiTheme="majorHAnsi"/>
          <w:szCs w:val="28"/>
        </w:rPr>
        <w:t xml:space="preserve">Sue Royer, </w:t>
      </w:r>
      <w:r w:rsidR="00FB399A" w:rsidRPr="00757CDD">
        <w:rPr>
          <w:rFonts w:asciiTheme="majorHAnsi" w:hAnsiTheme="majorHAnsi"/>
          <w:szCs w:val="28"/>
        </w:rPr>
        <w:t>first reading)</w:t>
      </w:r>
      <w:r w:rsidR="0073481A" w:rsidRPr="00757CDD">
        <w:rPr>
          <w:rFonts w:asciiTheme="majorHAnsi" w:hAnsiTheme="majorHAnsi"/>
          <w:szCs w:val="28"/>
        </w:rPr>
        <w:t>—SR is here and she explains origins and content of the Safety Plan.  RF makes motion for 1</w:t>
      </w:r>
      <w:r w:rsidR="0073481A" w:rsidRPr="00757CDD">
        <w:rPr>
          <w:rFonts w:asciiTheme="majorHAnsi" w:hAnsiTheme="majorHAnsi"/>
          <w:szCs w:val="28"/>
          <w:vertAlign w:val="superscript"/>
        </w:rPr>
        <w:t>st</w:t>
      </w:r>
      <w:r w:rsidR="0073481A" w:rsidRPr="00757CDD">
        <w:rPr>
          <w:rFonts w:asciiTheme="majorHAnsi" w:hAnsiTheme="majorHAnsi"/>
          <w:szCs w:val="28"/>
        </w:rPr>
        <w:t xml:space="preserve"> &amp; 2</w:t>
      </w:r>
      <w:r w:rsidR="0073481A" w:rsidRPr="00757CDD">
        <w:rPr>
          <w:rFonts w:asciiTheme="majorHAnsi" w:hAnsiTheme="majorHAnsi"/>
          <w:szCs w:val="28"/>
          <w:vertAlign w:val="superscript"/>
        </w:rPr>
        <w:t>nd</w:t>
      </w:r>
      <w:r w:rsidR="0073481A" w:rsidRPr="00757CDD">
        <w:rPr>
          <w:rFonts w:asciiTheme="majorHAnsi" w:hAnsiTheme="majorHAnsi"/>
          <w:szCs w:val="28"/>
        </w:rPr>
        <w:t xml:space="preserve"> reading; 2</w:t>
      </w:r>
      <w:r w:rsidR="0073481A" w:rsidRPr="00757CDD">
        <w:rPr>
          <w:rFonts w:asciiTheme="majorHAnsi" w:hAnsiTheme="majorHAnsi"/>
          <w:szCs w:val="28"/>
          <w:vertAlign w:val="superscript"/>
        </w:rPr>
        <w:t>nd</w:t>
      </w:r>
      <w:r w:rsidR="0073481A" w:rsidRPr="00757CDD">
        <w:rPr>
          <w:rFonts w:asciiTheme="majorHAnsi" w:hAnsiTheme="majorHAnsi"/>
          <w:szCs w:val="28"/>
        </w:rPr>
        <w:t xml:space="preserve"> by TM.  Discussion: none.  Vote: Unanimous.  P</w:t>
      </w:r>
      <w:r w:rsidR="001039E0">
        <w:rPr>
          <w:rFonts w:asciiTheme="majorHAnsi" w:hAnsiTheme="majorHAnsi"/>
          <w:szCs w:val="28"/>
        </w:rPr>
        <w:t>HS asks Sue</w:t>
      </w:r>
      <w:r w:rsidR="0073481A" w:rsidRPr="00757CDD">
        <w:rPr>
          <w:rFonts w:asciiTheme="majorHAnsi" w:hAnsiTheme="majorHAnsi"/>
          <w:szCs w:val="28"/>
        </w:rPr>
        <w:t xml:space="preserve"> for two copies of the safety plan for the library.  Re: Emergency Operations Plan:  motion to approve by HD (1</w:t>
      </w:r>
      <w:r w:rsidR="0073481A" w:rsidRPr="00757CDD">
        <w:rPr>
          <w:rFonts w:asciiTheme="majorHAnsi" w:hAnsiTheme="majorHAnsi"/>
          <w:szCs w:val="28"/>
          <w:vertAlign w:val="superscript"/>
        </w:rPr>
        <w:t>st</w:t>
      </w:r>
      <w:r w:rsidR="0073481A" w:rsidRPr="00757CDD">
        <w:rPr>
          <w:rFonts w:asciiTheme="majorHAnsi" w:hAnsiTheme="majorHAnsi"/>
          <w:szCs w:val="28"/>
        </w:rPr>
        <w:t xml:space="preserve"> &amp; 2</w:t>
      </w:r>
      <w:r w:rsidR="0073481A" w:rsidRPr="00757CDD">
        <w:rPr>
          <w:rFonts w:asciiTheme="majorHAnsi" w:hAnsiTheme="majorHAnsi"/>
          <w:szCs w:val="28"/>
          <w:vertAlign w:val="superscript"/>
        </w:rPr>
        <w:t>nd</w:t>
      </w:r>
      <w:r w:rsidR="0073481A" w:rsidRPr="00757CDD">
        <w:rPr>
          <w:rFonts w:asciiTheme="majorHAnsi" w:hAnsiTheme="majorHAnsi"/>
          <w:szCs w:val="28"/>
        </w:rPr>
        <w:t xml:space="preserve"> reading); 2</w:t>
      </w:r>
      <w:r w:rsidR="0073481A" w:rsidRPr="00757CDD">
        <w:rPr>
          <w:rFonts w:asciiTheme="majorHAnsi" w:hAnsiTheme="majorHAnsi"/>
          <w:szCs w:val="28"/>
          <w:vertAlign w:val="superscript"/>
        </w:rPr>
        <w:t>nd</w:t>
      </w:r>
      <w:r w:rsidR="001039E0">
        <w:rPr>
          <w:rFonts w:asciiTheme="majorHAnsi" w:hAnsiTheme="majorHAnsi"/>
          <w:szCs w:val="28"/>
        </w:rPr>
        <w:t xml:space="preserve"> by RF.  Sue</w:t>
      </w:r>
      <w:r w:rsidR="0073481A" w:rsidRPr="00757CDD">
        <w:rPr>
          <w:rFonts w:asciiTheme="majorHAnsi" w:hAnsiTheme="majorHAnsi"/>
          <w:szCs w:val="28"/>
        </w:rPr>
        <w:t xml:space="preserve"> says this was mostly the work of a consultant and it was fine-tuned for our campus. RF says that she was on the safety committee as this was coming</w:t>
      </w:r>
      <w:r w:rsidR="00863F3F" w:rsidRPr="00757CDD">
        <w:rPr>
          <w:rFonts w:asciiTheme="majorHAnsi" w:hAnsiTheme="majorHAnsi"/>
          <w:szCs w:val="28"/>
        </w:rPr>
        <w:t xml:space="preserve"> together and says that it was the work product of some very good people.  P</w:t>
      </w:r>
      <w:r w:rsidR="001039E0">
        <w:rPr>
          <w:rFonts w:asciiTheme="majorHAnsi" w:hAnsiTheme="majorHAnsi"/>
          <w:szCs w:val="28"/>
        </w:rPr>
        <w:t>H</w:t>
      </w:r>
      <w:r w:rsidR="00863F3F" w:rsidRPr="00757CDD">
        <w:rPr>
          <w:rFonts w:asciiTheme="majorHAnsi" w:hAnsiTheme="majorHAnsi"/>
          <w:szCs w:val="28"/>
        </w:rPr>
        <w:t>S asks S</w:t>
      </w:r>
      <w:r w:rsidR="001039E0">
        <w:rPr>
          <w:rFonts w:asciiTheme="majorHAnsi" w:hAnsiTheme="majorHAnsi"/>
          <w:szCs w:val="28"/>
        </w:rPr>
        <w:t>ue</w:t>
      </w:r>
      <w:r w:rsidR="00863F3F" w:rsidRPr="00757CDD">
        <w:rPr>
          <w:rFonts w:asciiTheme="majorHAnsi" w:hAnsiTheme="majorHAnsi"/>
          <w:szCs w:val="28"/>
        </w:rPr>
        <w:t xml:space="preserve"> who he can contact if there are questions about the evacuation chairs.  She replies that she can reach out to Tom O’Connor and he can help with this.</w:t>
      </w:r>
      <w:r w:rsidR="00CA2ADC" w:rsidRPr="00757CDD">
        <w:rPr>
          <w:rFonts w:asciiTheme="majorHAnsi" w:hAnsiTheme="majorHAnsi"/>
          <w:szCs w:val="28"/>
        </w:rPr>
        <w:t xml:space="preserve">  Vote: Unanimous.</w:t>
      </w:r>
      <w:r w:rsidR="0073481A" w:rsidRPr="00757CDD">
        <w:rPr>
          <w:rFonts w:asciiTheme="majorHAnsi" w:hAnsiTheme="majorHAnsi"/>
          <w:szCs w:val="28"/>
        </w:rPr>
        <w:t xml:space="preserve"> </w:t>
      </w:r>
    </w:p>
    <w:p w:rsidR="00C966D8" w:rsidRPr="00757CDD" w:rsidRDefault="00E73207" w:rsidP="001039E0">
      <w:pPr>
        <w:pStyle w:val="Default"/>
        <w:ind w:firstLine="720"/>
        <w:rPr>
          <w:rFonts w:asciiTheme="majorHAnsi" w:hAnsiTheme="majorHAnsi"/>
          <w:szCs w:val="28"/>
        </w:rPr>
      </w:pPr>
      <w:r w:rsidRPr="00757CDD">
        <w:rPr>
          <w:rFonts w:asciiTheme="majorHAnsi" w:hAnsiTheme="majorHAnsi"/>
          <w:szCs w:val="28"/>
        </w:rPr>
        <w:t xml:space="preserve">b. </w:t>
      </w:r>
      <w:r w:rsidR="00D807EB" w:rsidRPr="00757CDD">
        <w:rPr>
          <w:rFonts w:asciiTheme="majorHAnsi" w:hAnsiTheme="majorHAnsi"/>
          <w:szCs w:val="28"/>
        </w:rPr>
        <w:t>Senate goals</w:t>
      </w:r>
      <w:r w:rsidR="0073481A" w:rsidRPr="00757CDD">
        <w:rPr>
          <w:rFonts w:asciiTheme="majorHAnsi" w:hAnsiTheme="majorHAnsi"/>
          <w:szCs w:val="28"/>
        </w:rPr>
        <w:t>—</w:t>
      </w:r>
      <w:r w:rsidR="001039E0">
        <w:rPr>
          <w:rFonts w:asciiTheme="majorHAnsi" w:hAnsiTheme="majorHAnsi"/>
          <w:szCs w:val="28"/>
        </w:rPr>
        <w:t>discussed at Senate As A Whole meeting Tues 8/16</w:t>
      </w:r>
      <w:r w:rsidR="0073481A" w:rsidRPr="00757CDD">
        <w:rPr>
          <w:rFonts w:asciiTheme="majorHAnsi" w:hAnsiTheme="majorHAnsi"/>
          <w:szCs w:val="28"/>
        </w:rPr>
        <w:t xml:space="preserve"> meeting </w:t>
      </w:r>
      <w:r w:rsidR="001039E0">
        <w:rPr>
          <w:rFonts w:asciiTheme="majorHAnsi" w:hAnsiTheme="majorHAnsi"/>
          <w:szCs w:val="28"/>
        </w:rPr>
        <w:t xml:space="preserve">.  </w:t>
      </w:r>
      <w:r w:rsidR="00CA2ADC" w:rsidRPr="00757CDD">
        <w:rPr>
          <w:rFonts w:asciiTheme="majorHAnsi" w:hAnsiTheme="majorHAnsi"/>
          <w:szCs w:val="28"/>
        </w:rPr>
        <w:t>PM asks if AK is supposed to be distributing any email from staff to all users?  He replies that he is the only faculty member with access to the all faculty/all users email.  PM sa</w:t>
      </w:r>
      <w:r w:rsidR="001039E0">
        <w:rPr>
          <w:rFonts w:asciiTheme="majorHAnsi" w:hAnsiTheme="majorHAnsi"/>
          <w:szCs w:val="28"/>
        </w:rPr>
        <w:t>ys that she disagrees with the Senate P</w:t>
      </w:r>
      <w:r w:rsidR="00CA2ADC" w:rsidRPr="00757CDD">
        <w:rPr>
          <w:rFonts w:asciiTheme="majorHAnsi" w:hAnsiTheme="majorHAnsi"/>
          <w:szCs w:val="28"/>
        </w:rPr>
        <w:t>resident having to be the secretary for the whole college.  Senators discuss this.  She thinks the Senate presidency is above this kind of work</w:t>
      </w:r>
      <w:r w:rsidR="001039E0">
        <w:rPr>
          <w:rFonts w:asciiTheme="majorHAnsi" w:hAnsiTheme="majorHAnsi"/>
          <w:szCs w:val="28"/>
        </w:rPr>
        <w:t xml:space="preserve"> and the senators present concur</w:t>
      </w:r>
      <w:r w:rsidR="00CA2ADC" w:rsidRPr="00757CDD">
        <w:rPr>
          <w:rFonts w:asciiTheme="majorHAnsi" w:hAnsiTheme="majorHAnsi"/>
          <w:szCs w:val="28"/>
        </w:rPr>
        <w:t xml:space="preserve">.  Improving communication </w:t>
      </w:r>
      <w:r w:rsidR="001039E0">
        <w:rPr>
          <w:rFonts w:asciiTheme="majorHAnsi" w:hAnsiTheme="majorHAnsi"/>
          <w:szCs w:val="28"/>
        </w:rPr>
        <w:t>should be</w:t>
      </w:r>
      <w:r w:rsidR="00CA2ADC" w:rsidRPr="00757CDD">
        <w:rPr>
          <w:rFonts w:asciiTheme="majorHAnsi" w:hAnsiTheme="majorHAnsi"/>
          <w:szCs w:val="28"/>
        </w:rPr>
        <w:t xml:space="preserve"> a senate goal.  </w:t>
      </w:r>
      <w:r w:rsidR="00C966D8" w:rsidRPr="00757CDD">
        <w:rPr>
          <w:rFonts w:asciiTheme="majorHAnsi" w:hAnsiTheme="majorHAnsi"/>
          <w:szCs w:val="28"/>
        </w:rPr>
        <w:t>P</w:t>
      </w:r>
      <w:r w:rsidR="001039E0">
        <w:rPr>
          <w:rFonts w:asciiTheme="majorHAnsi" w:hAnsiTheme="majorHAnsi"/>
          <w:szCs w:val="28"/>
        </w:rPr>
        <w:t>H</w:t>
      </w:r>
      <w:r w:rsidR="00C966D8" w:rsidRPr="00757CDD">
        <w:rPr>
          <w:rFonts w:asciiTheme="majorHAnsi" w:hAnsiTheme="majorHAnsi"/>
          <w:szCs w:val="28"/>
        </w:rPr>
        <w:t xml:space="preserve">S will work up [draft] goals &amp; objectives for next meeting.  </w:t>
      </w:r>
    </w:p>
    <w:p w:rsidR="00C966D8" w:rsidRPr="00757CDD" w:rsidRDefault="00C966D8" w:rsidP="0080794B">
      <w:pPr>
        <w:pStyle w:val="Default"/>
        <w:ind w:firstLine="720"/>
        <w:rPr>
          <w:rFonts w:asciiTheme="majorHAnsi" w:hAnsiTheme="majorHAnsi"/>
          <w:szCs w:val="28"/>
        </w:rPr>
      </w:pPr>
    </w:p>
    <w:p w:rsidR="00CA2ADC" w:rsidRPr="00757CDD" w:rsidRDefault="00CA2ADC" w:rsidP="0080794B">
      <w:pPr>
        <w:pStyle w:val="Default"/>
        <w:ind w:firstLine="720"/>
        <w:rPr>
          <w:rFonts w:asciiTheme="majorHAnsi" w:hAnsiTheme="majorHAnsi"/>
          <w:szCs w:val="28"/>
        </w:rPr>
      </w:pPr>
      <w:r w:rsidRPr="00757CDD">
        <w:rPr>
          <w:rFonts w:asciiTheme="majorHAnsi" w:hAnsiTheme="majorHAnsi"/>
          <w:szCs w:val="28"/>
        </w:rPr>
        <w:lastRenderedPageBreak/>
        <w:t xml:space="preserve">CC motions to rearrange agenda; RF 2nds.  President’s report moved to this spot: </w:t>
      </w:r>
    </w:p>
    <w:p w:rsidR="00CA2ADC" w:rsidRPr="00757CDD" w:rsidRDefault="00CA2ADC" w:rsidP="0080794B">
      <w:pPr>
        <w:pStyle w:val="Default"/>
        <w:ind w:firstLine="720"/>
        <w:rPr>
          <w:rFonts w:asciiTheme="majorHAnsi" w:hAnsiTheme="majorHAnsi"/>
          <w:szCs w:val="28"/>
        </w:rPr>
      </w:pPr>
    </w:p>
    <w:p w:rsidR="00CA2ADC" w:rsidRPr="00757CDD" w:rsidRDefault="00CA2ADC" w:rsidP="00CA2ADC">
      <w:pPr>
        <w:pStyle w:val="Default"/>
        <w:rPr>
          <w:rFonts w:asciiTheme="majorHAnsi" w:hAnsiTheme="majorHAnsi"/>
          <w:szCs w:val="28"/>
        </w:rPr>
      </w:pPr>
      <w:r w:rsidRPr="001039E0">
        <w:rPr>
          <w:rFonts w:asciiTheme="majorHAnsi" w:hAnsiTheme="majorHAnsi"/>
          <w:b/>
          <w:szCs w:val="28"/>
        </w:rPr>
        <w:t>VII. President’s Report</w:t>
      </w:r>
      <w:r w:rsidR="001039E0">
        <w:rPr>
          <w:rFonts w:asciiTheme="majorHAnsi" w:hAnsiTheme="majorHAnsi"/>
          <w:szCs w:val="28"/>
        </w:rPr>
        <w:t xml:space="preserve">:  </w:t>
      </w:r>
      <w:r w:rsidRPr="00757CDD">
        <w:rPr>
          <w:rFonts w:asciiTheme="majorHAnsi" w:hAnsiTheme="majorHAnsi"/>
          <w:szCs w:val="28"/>
        </w:rPr>
        <w:t>AK reports that it was clear in summer that we would not meet our enrollment targets.  AK explains how the decision/process was made to meet the targets from last year (by using summer 2016 6-week FTES to round out the 2015/2016 year).  This year is being used as</w:t>
      </w:r>
      <w:r w:rsidR="009F70A9" w:rsidRPr="00757CDD">
        <w:rPr>
          <w:rFonts w:asciiTheme="majorHAnsi" w:hAnsiTheme="majorHAnsi"/>
          <w:szCs w:val="28"/>
        </w:rPr>
        <w:t xml:space="preserve"> a stabilization year.  Focus is</w:t>
      </w:r>
      <w:r w:rsidRPr="00757CDD">
        <w:rPr>
          <w:rFonts w:asciiTheme="majorHAnsi" w:hAnsiTheme="majorHAnsi"/>
          <w:szCs w:val="28"/>
        </w:rPr>
        <w:t xml:space="preserve"> on reducing FTEF</w:t>
      </w:r>
      <w:r w:rsidR="009F70A9" w:rsidRPr="00757CDD">
        <w:rPr>
          <w:rFonts w:asciiTheme="majorHAnsi" w:hAnsiTheme="majorHAnsi"/>
          <w:szCs w:val="28"/>
        </w:rPr>
        <w:t xml:space="preserve"> and productivity</w:t>
      </w:r>
      <w:r w:rsidRPr="00757CDD">
        <w:rPr>
          <w:rFonts w:asciiTheme="majorHAnsi" w:hAnsiTheme="majorHAnsi"/>
          <w:szCs w:val="28"/>
        </w:rPr>
        <w:t xml:space="preserve"> (by cutting classes, et al.)  </w:t>
      </w:r>
      <w:r w:rsidR="005D277B" w:rsidRPr="00757CDD">
        <w:rPr>
          <w:rFonts w:asciiTheme="majorHAnsi" w:hAnsiTheme="majorHAnsi"/>
          <w:szCs w:val="28"/>
        </w:rPr>
        <w:t xml:space="preserve">Senators discuss this issue.  Each dean was given 3 numbers: FTEF target; FTES target; productivity target.  </w:t>
      </w:r>
      <w:r w:rsidR="001039E0">
        <w:rPr>
          <w:rFonts w:asciiTheme="majorHAnsi" w:hAnsiTheme="majorHAnsi"/>
          <w:szCs w:val="28"/>
        </w:rPr>
        <w:t>At the end of the day this is h</w:t>
      </w:r>
      <w:r w:rsidR="00847E91" w:rsidRPr="00757CDD">
        <w:rPr>
          <w:rFonts w:asciiTheme="majorHAnsi" w:hAnsiTheme="majorHAnsi"/>
          <w:szCs w:val="28"/>
        </w:rPr>
        <w:t>ow the dean’s decision</w:t>
      </w:r>
      <w:r w:rsidR="001039E0">
        <w:rPr>
          <w:rFonts w:asciiTheme="majorHAnsi" w:hAnsiTheme="majorHAnsi"/>
          <w:szCs w:val="28"/>
        </w:rPr>
        <w:t xml:space="preserve"> is made</w:t>
      </w:r>
      <w:r w:rsidR="00847E91" w:rsidRPr="00757CDD">
        <w:rPr>
          <w:rFonts w:asciiTheme="majorHAnsi" w:hAnsiTheme="majorHAnsi"/>
          <w:szCs w:val="28"/>
        </w:rPr>
        <w:t>: they have their budgets and discretion to meet targets.  Senators need to explain this to their constituents.  Senators further di</w:t>
      </w:r>
      <w:r w:rsidR="001039E0">
        <w:rPr>
          <w:rFonts w:asciiTheme="majorHAnsi" w:hAnsiTheme="majorHAnsi"/>
          <w:szCs w:val="28"/>
        </w:rPr>
        <w:t xml:space="preserve">scuss the failure of leadership &amp; </w:t>
      </w:r>
      <w:r w:rsidR="00847E91" w:rsidRPr="00757CDD">
        <w:rPr>
          <w:rFonts w:asciiTheme="majorHAnsi" w:hAnsiTheme="majorHAnsi"/>
          <w:szCs w:val="28"/>
        </w:rPr>
        <w:t xml:space="preserve">topsy-turvey management/executive level district and campus-wide; this is just a mess.  </w:t>
      </w:r>
      <w:r w:rsidR="00A4636E" w:rsidRPr="00757CDD">
        <w:rPr>
          <w:rFonts w:asciiTheme="majorHAnsi" w:hAnsiTheme="majorHAnsi"/>
          <w:szCs w:val="28"/>
        </w:rPr>
        <w:t>PM requests that this be an on-going agenda item to keep informed on this issue.  AK concurs.</w:t>
      </w:r>
    </w:p>
    <w:p w:rsidR="00E73207" w:rsidRPr="00757CDD" w:rsidRDefault="00E73207" w:rsidP="00A4636E">
      <w:pPr>
        <w:pStyle w:val="Default"/>
        <w:rPr>
          <w:rFonts w:asciiTheme="majorHAnsi" w:hAnsiTheme="majorHAnsi"/>
          <w:szCs w:val="28"/>
        </w:rPr>
      </w:pPr>
    </w:p>
    <w:p w:rsidR="00EE5E22" w:rsidRPr="00757CDD" w:rsidRDefault="00EE5E22" w:rsidP="0080794B">
      <w:pPr>
        <w:pStyle w:val="Default"/>
        <w:ind w:firstLine="720"/>
        <w:rPr>
          <w:rFonts w:asciiTheme="majorHAnsi" w:hAnsiTheme="majorHAnsi"/>
          <w:szCs w:val="28"/>
        </w:rPr>
      </w:pPr>
      <w:r w:rsidRPr="00757CDD">
        <w:rPr>
          <w:rFonts w:asciiTheme="majorHAnsi" w:hAnsiTheme="majorHAnsi"/>
          <w:szCs w:val="28"/>
        </w:rPr>
        <w:t xml:space="preserve">c. </w:t>
      </w:r>
      <w:r w:rsidR="00D807EB" w:rsidRPr="00757CDD">
        <w:rPr>
          <w:rFonts w:asciiTheme="majorHAnsi" w:hAnsiTheme="majorHAnsi"/>
          <w:szCs w:val="28"/>
        </w:rPr>
        <w:t>Committee membership approval</w:t>
      </w:r>
      <w:r w:rsidR="00C966D8" w:rsidRPr="00757CDD">
        <w:rPr>
          <w:rFonts w:asciiTheme="majorHAnsi" w:hAnsiTheme="majorHAnsi"/>
          <w:szCs w:val="28"/>
        </w:rPr>
        <w:t>—move to next meeting.  C</w:t>
      </w:r>
      <w:r w:rsidR="001039E0">
        <w:rPr>
          <w:rFonts w:asciiTheme="majorHAnsi" w:hAnsiTheme="majorHAnsi"/>
          <w:szCs w:val="28"/>
        </w:rPr>
        <w:t>M</w:t>
      </w:r>
      <w:r w:rsidR="00C966D8" w:rsidRPr="00757CDD">
        <w:rPr>
          <w:rFonts w:asciiTheme="majorHAnsi" w:hAnsiTheme="majorHAnsi"/>
          <w:szCs w:val="28"/>
        </w:rPr>
        <w:t xml:space="preserve">C motions to allow anyone to attend those committee meetings that occur before our next senate meeting.  We will approve membership at our next meeting.  RF 2nds.  Unanimous.  </w:t>
      </w:r>
    </w:p>
    <w:p w:rsidR="001A551B" w:rsidRPr="00757CDD" w:rsidRDefault="00D807EB" w:rsidP="001039E0">
      <w:pPr>
        <w:pStyle w:val="Default"/>
        <w:ind w:firstLine="720"/>
        <w:rPr>
          <w:rFonts w:asciiTheme="majorHAnsi" w:hAnsiTheme="majorHAnsi"/>
          <w:szCs w:val="28"/>
        </w:rPr>
      </w:pPr>
      <w:r w:rsidRPr="00757CDD">
        <w:rPr>
          <w:rFonts w:asciiTheme="majorHAnsi" w:hAnsiTheme="majorHAnsi"/>
          <w:szCs w:val="28"/>
        </w:rPr>
        <w:t>d. By-laws amendments (proposed for general election)</w:t>
      </w:r>
      <w:r w:rsidR="00C966D8" w:rsidRPr="00757CDD">
        <w:rPr>
          <w:rFonts w:asciiTheme="majorHAnsi" w:hAnsiTheme="majorHAnsi"/>
          <w:szCs w:val="28"/>
        </w:rPr>
        <w:t xml:space="preserve">—AK talks about process itself.  AK asks </w:t>
      </w:r>
      <w:r w:rsidR="00B85EF6" w:rsidRPr="00757CDD">
        <w:rPr>
          <w:rFonts w:asciiTheme="majorHAnsi" w:hAnsiTheme="majorHAnsi"/>
          <w:szCs w:val="28"/>
        </w:rPr>
        <w:t>senators to approve putting by-law changes</w:t>
      </w:r>
      <w:r w:rsidR="00C966D8" w:rsidRPr="00757CDD">
        <w:rPr>
          <w:rFonts w:asciiTheme="majorHAnsi" w:hAnsiTheme="majorHAnsi"/>
          <w:szCs w:val="28"/>
        </w:rPr>
        <w:t xml:space="preserve"> to a v</w:t>
      </w:r>
      <w:r w:rsidR="00B85EF6" w:rsidRPr="00757CDD">
        <w:rPr>
          <w:rFonts w:asciiTheme="majorHAnsi" w:hAnsiTheme="majorHAnsi"/>
          <w:szCs w:val="28"/>
        </w:rPr>
        <w:t xml:space="preserve">ote of the general membership. </w:t>
      </w:r>
      <w:r w:rsidR="001039E0">
        <w:rPr>
          <w:rFonts w:asciiTheme="majorHAnsi" w:hAnsiTheme="majorHAnsi"/>
          <w:szCs w:val="28"/>
        </w:rPr>
        <w:t xml:space="preserve"> This will be taken up at the next meeting as well.</w:t>
      </w:r>
    </w:p>
    <w:p w:rsidR="00594CBF" w:rsidRPr="00757CDD" w:rsidRDefault="00594CBF" w:rsidP="001A551B">
      <w:pPr>
        <w:pStyle w:val="Default"/>
        <w:rPr>
          <w:rFonts w:asciiTheme="majorHAnsi" w:hAnsiTheme="majorHAnsi"/>
          <w:szCs w:val="28"/>
        </w:rPr>
      </w:pPr>
    </w:p>
    <w:p w:rsidR="001A551B" w:rsidRPr="00757CDD" w:rsidRDefault="00FB399A" w:rsidP="001A551B">
      <w:pPr>
        <w:pStyle w:val="Default"/>
        <w:rPr>
          <w:rFonts w:asciiTheme="majorHAnsi" w:hAnsiTheme="majorHAnsi"/>
          <w:szCs w:val="28"/>
        </w:rPr>
      </w:pPr>
      <w:r w:rsidRPr="001039E0">
        <w:rPr>
          <w:rFonts w:asciiTheme="majorHAnsi" w:hAnsiTheme="majorHAnsi"/>
          <w:b/>
          <w:szCs w:val="28"/>
        </w:rPr>
        <w:t>VII</w:t>
      </w:r>
      <w:r w:rsidR="006727C9" w:rsidRPr="001039E0">
        <w:rPr>
          <w:rFonts w:asciiTheme="majorHAnsi" w:hAnsiTheme="majorHAnsi"/>
          <w:b/>
          <w:szCs w:val="28"/>
        </w:rPr>
        <w:t>I</w:t>
      </w:r>
      <w:r w:rsidR="001A551B" w:rsidRPr="001039E0">
        <w:rPr>
          <w:rFonts w:asciiTheme="majorHAnsi" w:hAnsiTheme="majorHAnsi"/>
          <w:b/>
          <w:szCs w:val="28"/>
        </w:rPr>
        <w:t>. Announcements for the Good of the Order</w:t>
      </w:r>
      <w:r w:rsidR="001039E0">
        <w:rPr>
          <w:rFonts w:asciiTheme="majorHAnsi" w:hAnsiTheme="majorHAnsi"/>
          <w:szCs w:val="28"/>
        </w:rPr>
        <w:t>: S</w:t>
      </w:r>
      <w:r w:rsidR="00B85EF6" w:rsidRPr="00757CDD">
        <w:rPr>
          <w:rFonts w:asciiTheme="majorHAnsi" w:hAnsiTheme="majorHAnsi"/>
          <w:szCs w:val="28"/>
        </w:rPr>
        <w:t xml:space="preserve">enate office is </w:t>
      </w:r>
      <w:r w:rsidR="001039E0">
        <w:rPr>
          <w:rFonts w:asciiTheme="majorHAnsi" w:hAnsiTheme="majorHAnsi"/>
          <w:szCs w:val="28"/>
        </w:rPr>
        <w:t xml:space="preserve">now located in </w:t>
      </w:r>
      <w:r w:rsidR="00B85EF6" w:rsidRPr="00757CDD">
        <w:rPr>
          <w:rFonts w:asciiTheme="majorHAnsi" w:hAnsiTheme="majorHAnsi"/>
          <w:szCs w:val="28"/>
        </w:rPr>
        <w:t>MCE 345</w:t>
      </w:r>
      <w:r w:rsidR="001039E0">
        <w:rPr>
          <w:rFonts w:asciiTheme="majorHAnsi" w:hAnsiTheme="majorHAnsi"/>
          <w:szCs w:val="28"/>
        </w:rPr>
        <w:t xml:space="preserve"> (again)</w:t>
      </w:r>
      <w:r w:rsidR="00B85EF6" w:rsidRPr="00757CDD">
        <w:rPr>
          <w:rFonts w:asciiTheme="majorHAnsi" w:hAnsiTheme="majorHAnsi"/>
          <w:szCs w:val="28"/>
        </w:rPr>
        <w:t xml:space="preserve">.  </w:t>
      </w:r>
    </w:p>
    <w:p w:rsidR="00594CBF" w:rsidRPr="00757CDD" w:rsidRDefault="00594CBF" w:rsidP="001A551B">
      <w:pPr>
        <w:pStyle w:val="Default"/>
        <w:rPr>
          <w:rFonts w:asciiTheme="majorHAnsi" w:hAnsiTheme="majorHAnsi"/>
          <w:szCs w:val="28"/>
        </w:rPr>
      </w:pPr>
    </w:p>
    <w:p w:rsidR="001A551B" w:rsidRPr="00757CDD" w:rsidRDefault="00FB399A" w:rsidP="001A551B">
      <w:pPr>
        <w:pStyle w:val="Default"/>
        <w:rPr>
          <w:rFonts w:asciiTheme="majorHAnsi" w:hAnsiTheme="majorHAnsi"/>
          <w:szCs w:val="28"/>
        </w:rPr>
      </w:pPr>
      <w:r w:rsidRPr="00757CDD">
        <w:rPr>
          <w:rFonts w:asciiTheme="majorHAnsi" w:hAnsiTheme="majorHAnsi"/>
          <w:szCs w:val="28"/>
        </w:rPr>
        <w:lastRenderedPageBreak/>
        <w:t>IX</w:t>
      </w:r>
      <w:r w:rsidR="001A551B" w:rsidRPr="00757CDD">
        <w:rPr>
          <w:rFonts w:asciiTheme="majorHAnsi" w:hAnsiTheme="majorHAnsi"/>
          <w:szCs w:val="28"/>
        </w:rPr>
        <w:t>. Requests for Future Agenda Items</w:t>
      </w:r>
      <w:r w:rsidR="001039E0">
        <w:rPr>
          <w:rFonts w:asciiTheme="majorHAnsi" w:hAnsiTheme="majorHAnsi"/>
          <w:szCs w:val="28"/>
        </w:rPr>
        <w:t xml:space="preserve">—none. </w:t>
      </w:r>
      <w:r w:rsidR="001A551B" w:rsidRPr="00757CDD">
        <w:rPr>
          <w:rFonts w:asciiTheme="majorHAnsi" w:hAnsiTheme="majorHAnsi"/>
          <w:szCs w:val="28"/>
        </w:rPr>
        <w:t xml:space="preserve"> </w:t>
      </w:r>
    </w:p>
    <w:p w:rsidR="00594CBF" w:rsidRPr="00757CDD" w:rsidRDefault="00594CBF" w:rsidP="001A551B">
      <w:pPr>
        <w:pStyle w:val="Default"/>
        <w:rPr>
          <w:rFonts w:asciiTheme="majorHAnsi" w:hAnsiTheme="majorHAnsi"/>
          <w:szCs w:val="28"/>
        </w:rPr>
      </w:pPr>
    </w:p>
    <w:p w:rsidR="00F10344" w:rsidRPr="00757CDD" w:rsidRDefault="001A551B" w:rsidP="001A551B">
      <w:pPr>
        <w:rPr>
          <w:rFonts w:asciiTheme="majorHAnsi" w:hAnsiTheme="majorHAnsi"/>
          <w:sz w:val="24"/>
          <w:szCs w:val="28"/>
        </w:rPr>
      </w:pPr>
      <w:r w:rsidRPr="00757CDD">
        <w:rPr>
          <w:rFonts w:asciiTheme="majorHAnsi" w:hAnsiTheme="majorHAnsi"/>
          <w:sz w:val="24"/>
          <w:szCs w:val="28"/>
        </w:rPr>
        <w:t>X. Adjournment</w:t>
      </w:r>
      <w:r w:rsidR="00B85EF6" w:rsidRPr="00757CDD">
        <w:rPr>
          <w:rFonts w:asciiTheme="majorHAnsi" w:hAnsiTheme="majorHAnsi"/>
          <w:sz w:val="24"/>
          <w:szCs w:val="28"/>
        </w:rPr>
        <w:t xml:space="preserve"> at 3:</w:t>
      </w:r>
      <w:r w:rsidR="002C257C" w:rsidRPr="00757CDD">
        <w:rPr>
          <w:rFonts w:asciiTheme="majorHAnsi" w:hAnsiTheme="majorHAnsi"/>
          <w:sz w:val="24"/>
          <w:szCs w:val="28"/>
        </w:rPr>
        <w:t>33</w:t>
      </w:r>
      <w:r w:rsidR="00B85EF6" w:rsidRPr="00757CDD">
        <w:rPr>
          <w:rFonts w:asciiTheme="majorHAnsi" w:hAnsiTheme="majorHAnsi"/>
          <w:sz w:val="24"/>
          <w:szCs w:val="28"/>
        </w:rPr>
        <w:t>pm.</w:t>
      </w:r>
    </w:p>
    <w:p w:rsidR="00D807EB" w:rsidRPr="00757CDD" w:rsidRDefault="00D807EB" w:rsidP="001A551B">
      <w:pPr>
        <w:rPr>
          <w:rFonts w:asciiTheme="majorHAnsi" w:hAnsiTheme="majorHAnsi"/>
          <w:sz w:val="24"/>
        </w:rPr>
      </w:pPr>
    </w:p>
    <w:p w:rsidR="00D807EB" w:rsidRPr="00757CDD" w:rsidRDefault="00D807EB" w:rsidP="00D807EB">
      <w:pPr>
        <w:widowControl w:val="0"/>
        <w:autoSpaceDE w:val="0"/>
        <w:autoSpaceDN w:val="0"/>
        <w:adjustRightInd w:val="0"/>
        <w:spacing w:after="240" w:line="300" w:lineRule="atLeast"/>
        <w:rPr>
          <w:rFonts w:asciiTheme="majorHAnsi" w:hAnsiTheme="majorHAnsi" w:cs="Times"/>
          <w:sz w:val="24"/>
        </w:rPr>
      </w:pPr>
      <w:r w:rsidRPr="00757CDD">
        <w:rPr>
          <w:rFonts w:asciiTheme="majorHAnsi" w:hAnsiTheme="majorHAnsi" w:cs="Calibri"/>
          <w:color w:val="6C6C6C"/>
          <w:sz w:val="24"/>
          <w:szCs w:val="26"/>
        </w:rPr>
        <w:t xml:space="preserve">Academic Senate means an organization whose primary function is to make recommendations with respect to academic and professional matters. </w:t>
      </w:r>
    </w:p>
    <w:p w:rsidR="00D807EB" w:rsidRPr="00757CDD" w:rsidRDefault="00D807EB" w:rsidP="00D807EB">
      <w:pPr>
        <w:widowControl w:val="0"/>
        <w:autoSpaceDE w:val="0"/>
        <w:autoSpaceDN w:val="0"/>
        <w:adjustRightInd w:val="0"/>
        <w:spacing w:after="240" w:line="300" w:lineRule="atLeast"/>
        <w:rPr>
          <w:rFonts w:asciiTheme="majorHAnsi" w:hAnsiTheme="majorHAnsi" w:cs="Times"/>
          <w:sz w:val="24"/>
        </w:rPr>
      </w:pPr>
      <w:r w:rsidRPr="00757CDD">
        <w:rPr>
          <w:rFonts w:asciiTheme="majorHAnsi" w:hAnsiTheme="majorHAnsi" w:cs="Calibri"/>
          <w:color w:val="6C6C6C"/>
          <w:sz w:val="24"/>
          <w:szCs w:val="26"/>
        </w:rPr>
        <w:t xml:space="preserve">Academic and Professional matters means the following policy development matters: </w:t>
      </w:r>
    </w:p>
    <w:p w:rsidR="00D807EB" w:rsidRPr="00757CDD" w:rsidRDefault="00D807EB" w:rsidP="00D807EB">
      <w:pPr>
        <w:widowControl w:val="0"/>
        <w:autoSpaceDE w:val="0"/>
        <w:autoSpaceDN w:val="0"/>
        <w:adjustRightInd w:val="0"/>
        <w:spacing w:after="240" w:line="300" w:lineRule="atLeast"/>
        <w:rPr>
          <w:rFonts w:asciiTheme="majorHAnsi" w:hAnsiTheme="majorHAnsi" w:cs="Calibri"/>
          <w:color w:val="6C6C6C"/>
          <w:sz w:val="24"/>
          <w:szCs w:val="26"/>
        </w:rPr>
      </w:pPr>
      <w:r w:rsidRPr="00757CDD">
        <w:rPr>
          <w:rFonts w:asciiTheme="majorHAnsi" w:hAnsiTheme="majorHAnsi" w:cs="Calibri"/>
          <w:color w:val="6C6C6C"/>
          <w:sz w:val="24"/>
          <w:szCs w:val="26"/>
        </w:rPr>
        <w:t xml:space="preserve">1. Curriculum, including establishing prerequisites. </w:t>
      </w:r>
    </w:p>
    <w:p w:rsidR="00D807EB" w:rsidRPr="00757CDD" w:rsidRDefault="00D807EB" w:rsidP="00D807EB">
      <w:pPr>
        <w:widowControl w:val="0"/>
        <w:autoSpaceDE w:val="0"/>
        <w:autoSpaceDN w:val="0"/>
        <w:adjustRightInd w:val="0"/>
        <w:spacing w:after="240" w:line="300" w:lineRule="atLeast"/>
        <w:rPr>
          <w:rFonts w:asciiTheme="majorHAnsi" w:hAnsiTheme="majorHAnsi" w:cs="Calibri"/>
          <w:color w:val="6C6C6C"/>
          <w:sz w:val="24"/>
          <w:szCs w:val="26"/>
        </w:rPr>
      </w:pPr>
      <w:r w:rsidRPr="00757CDD">
        <w:rPr>
          <w:rFonts w:asciiTheme="majorHAnsi" w:hAnsiTheme="majorHAnsi" w:cs="Calibri"/>
          <w:color w:val="6C6C6C"/>
          <w:sz w:val="24"/>
          <w:szCs w:val="26"/>
        </w:rPr>
        <w:t>2. Degree and certificate requirements.</w:t>
      </w:r>
    </w:p>
    <w:p w:rsidR="00D807EB" w:rsidRPr="00757CDD" w:rsidRDefault="00D807EB" w:rsidP="00D807EB">
      <w:pPr>
        <w:widowControl w:val="0"/>
        <w:autoSpaceDE w:val="0"/>
        <w:autoSpaceDN w:val="0"/>
        <w:adjustRightInd w:val="0"/>
        <w:spacing w:after="240" w:line="300" w:lineRule="atLeast"/>
        <w:rPr>
          <w:rFonts w:asciiTheme="majorHAnsi" w:hAnsiTheme="majorHAnsi" w:cs="Calibri"/>
          <w:color w:val="6C6C6C"/>
          <w:sz w:val="24"/>
          <w:szCs w:val="26"/>
        </w:rPr>
      </w:pPr>
      <w:r w:rsidRPr="00757CDD">
        <w:rPr>
          <w:rFonts w:asciiTheme="majorHAnsi" w:hAnsiTheme="majorHAnsi" w:cs="Calibri"/>
          <w:color w:val="6C6C6C"/>
          <w:sz w:val="24"/>
          <w:szCs w:val="26"/>
        </w:rPr>
        <w:t>3. Grading policies.</w:t>
      </w:r>
    </w:p>
    <w:p w:rsidR="00D807EB" w:rsidRPr="00757CDD" w:rsidRDefault="00D807EB" w:rsidP="00D807EB">
      <w:pPr>
        <w:widowControl w:val="0"/>
        <w:autoSpaceDE w:val="0"/>
        <w:autoSpaceDN w:val="0"/>
        <w:adjustRightInd w:val="0"/>
        <w:spacing w:after="240" w:line="300" w:lineRule="atLeast"/>
        <w:rPr>
          <w:rFonts w:asciiTheme="majorHAnsi" w:hAnsiTheme="majorHAnsi" w:cs="Times"/>
          <w:sz w:val="24"/>
        </w:rPr>
      </w:pPr>
      <w:r w:rsidRPr="00757CDD">
        <w:rPr>
          <w:rFonts w:asciiTheme="majorHAnsi" w:hAnsiTheme="majorHAnsi" w:cs="Calibri"/>
          <w:color w:val="6C6C6C"/>
          <w:sz w:val="24"/>
          <w:szCs w:val="26"/>
        </w:rPr>
        <w:t xml:space="preserve">4. Educational program development. </w:t>
      </w:r>
    </w:p>
    <w:p w:rsidR="00D807EB" w:rsidRPr="00757CDD" w:rsidRDefault="00D807EB" w:rsidP="00D807EB">
      <w:pPr>
        <w:widowControl w:val="0"/>
        <w:autoSpaceDE w:val="0"/>
        <w:autoSpaceDN w:val="0"/>
        <w:adjustRightInd w:val="0"/>
        <w:spacing w:after="240" w:line="300" w:lineRule="atLeast"/>
        <w:rPr>
          <w:rFonts w:asciiTheme="majorHAnsi" w:hAnsiTheme="majorHAnsi" w:cs="Calibri"/>
          <w:color w:val="6C6C6C"/>
          <w:sz w:val="24"/>
          <w:szCs w:val="26"/>
        </w:rPr>
      </w:pPr>
      <w:r w:rsidRPr="00757CDD">
        <w:rPr>
          <w:rFonts w:asciiTheme="majorHAnsi" w:hAnsiTheme="majorHAnsi" w:cs="Calibri"/>
          <w:color w:val="6C6C6C"/>
          <w:sz w:val="24"/>
          <w:szCs w:val="26"/>
        </w:rPr>
        <w:t xml:space="preserve">5. Standards or policies regarding student preparation and success. </w:t>
      </w:r>
    </w:p>
    <w:p w:rsidR="00D807EB" w:rsidRPr="00757CDD" w:rsidRDefault="00D807EB" w:rsidP="00D807EB">
      <w:pPr>
        <w:widowControl w:val="0"/>
        <w:autoSpaceDE w:val="0"/>
        <w:autoSpaceDN w:val="0"/>
        <w:adjustRightInd w:val="0"/>
        <w:spacing w:after="240" w:line="300" w:lineRule="atLeast"/>
        <w:rPr>
          <w:rFonts w:asciiTheme="majorHAnsi" w:hAnsiTheme="majorHAnsi" w:cs="Calibri"/>
          <w:color w:val="6C6C6C"/>
          <w:sz w:val="24"/>
          <w:szCs w:val="26"/>
        </w:rPr>
      </w:pPr>
      <w:r w:rsidRPr="00757CDD">
        <w:rPr>
          <w:rFonts w:asciiTheme="majorHAnsi" w:hAnsiTheme="majorHAnsi" w:cs="Calibri"/>
          <w:color w:val="6C6C6C"/>
          <w:sz w:val="24"/>
          <w:szCs w:val="26"/>
        </w:rPr>
        <w:t>6. College governance structures, as related to faculty roles.</w:t>
      </w:r>
    </w:p>
    <w:p w:rsidR="00D807EB" w:rsidRPr="00757CDD" w:rsidRDefault="00D807EB" w:rsidP="00D807EB">
      <w:pPr>
        <w:widowControl w:val="0"/>
        <w:autoSpaceDE w:val="0"/>
        <w:autoSpaceDN w:val="0"/>
        <w:adjustRightInd w:val="0"/>
        <w:spacing w:after="240" w:line="300" w:lineRule="atLeast"/>
        <w:rPr>
          <w:rFonts w:asciiTheme="majorHAnsi" w:hAnsiTheme="majorHAnsi" w:cs="Calibri"/>
          <w:color w:val="6C6C6C"/>
          <w:sz w:val="24"/>
          <w:szCs w:val="26"/>
        </w:rPr>
      </w:pPr>
      <w:r w:rsidRPr="00757CDD">
        <w:rPr>
          <w:rFonts w:asciiTheme="majorHAnsi" w:hAnsiTheme="majorHAnsi" w:cs="Calibri"/>
          <w:color w:val="6C6C6C"/>
          <w:sz w:val="24"/>
          <w:szCs w:val="26"/>
        </w:rPr>
        <w:t>7. Faculty roles and involvement in accreditation processes.</w:t>
      </w:r>
    </w:p>
    <w:p w:rsidR="00D807EB" w:rsidRPr="00757CDD" w:rsidRDefault="00D807EB" w:rsidP="00D807EB">
      <w:pPr>
        <w:widowControl w:val="0"/>
        <w:autoSpaceDE w:val="0"/>
        <w:autoSpaceDN w:val="0"/>
        <w:adjustRightInd w:val="0"/>
        <w:spacing w:after="240" w:line="300" w:lineRule="atLeast"/>
        <w:rPr>
          <w:rFonts w:asciiTheme="majorHAnsi" w:hAnsiTheme="majorHAnsi" w:cs="Times"/>
          <w:sz w:val="24"/>
        </w:rPr>
      </w:pPr>
      <w:r w:rsidRPr="00757CDD">
        <w:rPr>
          <w:rFonts w:asciiTheme="majorHAnsi" w:hAnsiTheme="majorHAnsi" w:cs="Calibri"/>
          <w:color w:val="6C6C6C"/>
          <w:sz w:val="24"/>
          <w:szCs w:val="26"/>
        </w:rPr>
        <w:t xml:space="preserve">8. Policies for faculty professional development activities. </w:t>
      </w:r>
    </w:p>
    <w:p w:rsidR="00D807EB" w:rsidRPr="00757CDD" w:rsidRDefault="00D807EB" w:rsidP="00D807EB">
      <w:pPr>
        <w:widowControl w:val="0"/>
        <w:autoSpaceDE w:val="0"/>
        <w:autoSpaceDN w:val="0"/>
        <w:adjustRightInd w:val="0"/>
        <w:spacing w:after="240" w:line="300" w:lineRule="atLeast"/>
        <w:rPr>
          <w:rFonts w:asciiTheme="majorHAnsi" w:hAnsiTheme="majorHAnsi" w:cs="Calibri"/>
          <w:color w:val="6C6C6C"/>
          <w:sz w:val="24"/>
          <w:szCs w:val="26"/>
        </w:rPr>
      </w:pPr>
      <w:r w:rsidRPr="00757CDD">
        <w:rPr>
          <w:rFonts w:asciiTheme="majorHAnsi" w:hAnsiTheme="majorHAnsi" w:cs="Calibri"/>
          <w:color w:val="6C6C6C"/>
          <w:sz w:val="24"/>
          <w:szCs w:val="26"/>
        </w:rPr>
        <w:t>9. Processes for program review.</w:t>
      </w:r>
    </w:p>
    <w:p w:rsidR="00D807EB" w:rsidRPr="00757CDD" w:rsidRDefault="00D807EB" w:rsidP="00D807EB">
      <w:pPr>
        <w:widowControl w:val="0"/>
        <w:autoSpaceDE w:val="0"/>
        <w:autoSpaceDN w:val="0"/>
        <w:adjustRightInd w:val="0"/>
        <w:spacing w:after="240" w:line="300" w:lineRule="atLeast"/>
        <w:rPr>
          <w:rFonts w:asciiTheme="majorHAnsi" w:hAnsiTheme="majorHAnsi" w:cs="Calibri"/>
          <w:color w:val="6C6C6C"/>
          <w:sz w:val="24"/>
          <w:szCs w:val="26"/>
        </w:rPr>
      </w:pPr>
      <w:r w:rsidRPr="00757CDD">
        <w:rPr>
          <w:rFonts w:asciiTheme="majorHAnsi" w:hAnsiTheme="majorHAnsi" w:cs="Calibri"/>
          <w:color w:val="6C6C6C"/>
          <w:sz w:val="24"/>
          <w:szCs w:val="26"/>
        </w:rPr>
        <w:lastRenderedPageBreak/>
        <w:t>10. Processes for institutional planning and budget development.</w:t>
      </w:r>
    </w:p>
    <w:p w:rsidR="00D807EB" w:rsidRPr="00757CDD" w:rsidRDefault="00D807EB" w:rsidP="00D807EB">
      <w:pPr>
        <w:widowControl w:val="0"/>
        <w:autoSpaceDE w:val="0"/>
        <w:autoSpaceDN w:val="0"/>
        <w:adjustRightInd w:val="0"/>
        <w:spacing w:after="240" w:line="300" w:lineRule="atLeast"/>
        <w:rPr>
          <w:rFonts w:asciiTheme="majorHAnsi" w:hAnsiTheme="majorHAnsi" w:cs="Times"/>
          <w:sz w:val="24"/>
        </w:rPr>
      </w:pPr>
      <w:r w:rsidRPr="00757CDD">
        <w:rPr>
          <w:rFonts w:asciiTheme="majorHAnsi" w:hAnsiTheme="majorHAnsi" w:cs="Calibri"/>
          <w:color w:val="6C6C6C"/>
          <w:sz w:val="24"/>
          <w:szCs w:val="26"/>
        </w:rPr>
        <w:t xml:space="preserve">11. Other academic and professional matters as mutually agreed upon. </w:t>
      </w:r>
    </w:p>
    <w:p w:rsidR="00D807EB" w:rsidRPr="00757CDD" w:rsidRDefault="00D807EB" w:rsidP="00D807EB">
      <w:pPr>
        <w:rPr>
          <w:rFonts w:asciiTheme="majorHAnsi" w:hAnsiTheme="majorHAnsi"/>
          <w:sz w:val="24"/>
        </w:rPr>
      </w:pPr>
    </w:p>
    <w:p w:rsidR="00D807EB" w:rsidRPr="00757CDD" w:rsidRDefault="00D807EB" w:rsidP="001A551B">
      <w:pPr>
        <w:rPr>
          <w:rFonts w:asciiTheme="majorHAnsi" w:hAnsiTheme="majorHAnsi"/>
          <w:sz w:val="24"/>
        </w:rPr>
      </w:pPr>
    </w:p>
    <w:sectPr w:rsidR="00D807EB" w:rsidRPr="00757CDD" w:rsidSect="00F11B5F">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D8C" w:rsidRDefault="00C73D8C">
      <w:pPr>
        <w:spacing w:after="0" w:line="240" w:lineRule="auto"/>
      </w:pPr>
      <w:r>
        <w:separator/>
      </w:r>
    </w:p>
  </w:endnote>
  <w:endnote w:type="continuationSeparator" w:id="0">
    <w:p w:rsidR="00C73D8C" w:rsidRDefault="00C7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D8C" w:rsidRDefault="00C73D8C">
      <w:pPr>
        <w:spacing w:after="0" w:line="240" w:lineRule="auto"/>
      </w:pPr>
      <w:r>
        <w:separator/>
      </w:r>
    </w:p>
  </w:footnote>
  <w:footnote w:type="continuationSeparator" w:id="0">
    <w:p w:rsidR="00C73D8C" w:rsidRDefault="00C73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E0" w:rsidRDefault="00C73D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4144;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black" stroked="f">
          <v:fill opacity="30801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E0" w:rsidRDefault="00C73D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6192;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black" stroked="f">
          <v:fill opacity="30801f"/>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E0" w:rsidRDefault="00C73D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209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black" stroked="f">
          <v:fill opacity="30801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A5A69"/>
    <w:multiLevelType w:val="hybridMultilevel"/>
    <w:tmpl w:val="3954CC10"/>
    <w:lvl w:ilvl="0" w:tplc="FF643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A551B"/>
    <w:rsid w:val="000110FA"/>
    <w:rsid w:val="000A05E6"/>
    <w:rsid w:val="001039E0"/>
    <w:rsid w:val="001977CC"/>
    <w:rsid w:val="001A551B"/>
    <w:rsid w:val="002C257C"/>
    <w:rsid w:val="002D4A7F"/>
    <w:rsid w:val="00396E3D"/>
    <w:rsid w:val="00403651"/>
    <w:rsid w:val="004337A1"/>
    <w:rsid w:val="004B51BF"/>
    <w:rsid w:val="005451C6"/>
    <w:rsid w:val="00594CBF"/>
    <w:rsid w:val="005D277B"/>
    <w:rsid w:val="005E5341"/>
    <w:rsid w:val="0060338D"/>
    <w:rsid w:val="006727C9"/>
    <w:rsid w:val="0073481A"/>
    <w:rsid w:val="00757CDD"/>
    <w:rsid w:val="00780C7E"/>
    <w:rsid w:val="00782858"/>
    <w:rsid w:val="007931B3"/>
    <w:rsid w:val="007A1F77"/>
    <w:rsid w:val="007D45C6"/>
    <w:rsid w:val="0080794B"/>
    <w:rsid w:val="00837B81"/>
    <w:rsid w:val="00847E91"/>
    <w:rsid w:val="00863F3F"/>
    <w:rsid w:val="009F70A9"/>
    <w:rsid w:val="00A034B3"/>
    <w:rsid w:val="00A44944"/>
    <w:rsid w:val="00A4636E"/>
    <w:rsid w:val="00B85EF6"/>
    <w:rsid w:val="00B95C40"/>
    <w:rsid w:val="00C73D8C"/>
    <w:rsid w:val="00C966D8"/>
    <w:rsid w:val="00CA2ADC"/>
    <w:rsid w:val="00D01323"/>
    <w:rsid w:val="00D721F5"/>
    <w:rsid w:val="00D807EB"/>
    <w:rsid w:val="00D94079"/>
    <w:rsid w:val="00E37E48"/>
    <w:rsid w:val="00E73207"/>
    <w:rsid w:val="00E74F3C"/>
    <w:rsid w:val="00ED3169"/>
    <w:rsid w:val="00EE4FA0"/>
    <w:rsid w:val="00EE5E22"/>
    <w:rsid w:val="00F06EAB"/>
    <w:rsid w:val="00F10344"/>
    <w:rsid w:val="00F11B5F"/>
    <w:rsid w:val="00FB399A"/>
    <w:rsid w:val="00FD5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E2F29D8-3ECA-46F1-86DA-28C93007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551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57CDD"/>
    <w:pPr>
      <w:spacing w:after="0" w:line="240" w:lineRule="auto"/>
      <w:ind w:left="720"/>
      <w:contextualSpacing/>
    </w:pPr>
    <w:rPr>
      <w:rFonts w:ascii="Calibri" w:hAnsi="Calibri"/>
      <w:szCs w:val="24"/>
    </w:rPr>
  </w:style>
  <w:style w:type="table" w:styleId="TableGrid">
    <w:name w:val="Table Grid"/>
    <w:basedOn w:val="TableNormal"/>
    <w:uiPriority w:val="99"/>
    <w:rsid w:val="00757CDD"/>
    <w:pPr>
      <w:spacing w:after="0" w:line="240" w:lineRule="auto"/>
    </w:pPr>
    <w:rPr>
      <w:rFonts w:eastAsia="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57CD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57CDD"/>
  </w:style>
  <w:style w:type="paragraph" w:styleId="Footer">
    <w:name w:val="footer"/>
    <w:basedOn w:val="Normal"/>
    <w:link w:val="FooterChar"/>
    <w:uiPriority w:val="99"/>
    <w:semiHidden/>
    <w:unhideWhenUsed/>
    <w:rsid w:val="00757CD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57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858</Words>
  <Characters>5312</Characters>
  <Application>Microsoft Office Word</Application>
  <DocSecurity>0</DocSecurity>
  <Lines>196</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lousiefer</dc:creator>
  <cp:lastModifiedBy>Alexander Kolesnik</cp:lastModifiedBy>
  <cp:revision>2</cp:revision>
  <dcterms:created xsi:type="dcterms:W3CDTF">2016-08-30T16:44:00Z</dcterms:created>
  <dcterms:modified xsi:type="dcterms:W3CDTF">2016-08-30T16:44:00Z</dcterms:modified>
</cp:coreProperties>
</file>