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FFA" w:rsidRPr="00106F4B" w:rsidRDefault="00495F36"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Calibri"/>
          <w:b/>
          <w:bCs/>
          <w:color w:val="000000"/>
          <w:sz w:val="24"/>
          <w:szCs w:val="28"/>
        </w:rPr>
      </w:pPr>
      <w:bookmarkStart w:id="0" w:name="_GoBack"/>
      <w:bookmarkEnd w:id="0"/>
      <w:r w:rsidRPr="00106F4B">
        <w:rPr>
          <w:rFonts w:asciiTheme="majorHAnsi" w:hAnsiTheme="majorHAnsi" w:cs="Calibri"/>
          <w:b/>
          <w:bCs/>
          <w:color w:val="000000"/>
          <w:sz w:val="24"/>
          <w:szCs w:val="28"/>
        </w:rPr>
        <w:t>Ven</w:t>
      </w:r>
      <w:r w:rsidR="002F1F3D" w:rsidRPr="00106F4B">
        <w:rPr>
          <w:rFonts w:asciiTheme="majorHAnsi" w:hAnsiTheme="majorHAnsi" w:cs="Calibri"/>
          <w:b/>
          <w:bCs/>
          <w:color w:val="000000"/>
          <w:sz w:val="24"/>
          <w:szCs w:val="28"/>
        </w:rPr>
        <w:t xml:space="preserve">tura College Academic </w:t>
      </w:r>
      <w:r w:rsidR="00561FFA" w:rsidRPr="00106F4B">
        <w:rPr>
          <w:rFonts w:asciiTheme="majorHAnsi" w:hAnsiTheme="majorHAnsi" w:cs="Calibri"/>
          <w:b/>
          <w:bCs/>
          <w:color w:val="000000"/>
          <w:sz w:val="24"/>
          <w:szCs w:val="28"/>
        </w:rPr>
        <w:t>Senate</w:t>
      </w:r>
    </w:p>
    <w:p w:rsidR="00561FFA" w:rsidRPr="00106F4B" w:rsidRDefault="00207703"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Calibri"/>
          <w:b/>
          <w:bCs/>
          <w:color w:val="000000"/>
          <w:sz w:val="24"/>
          <w:szCs w:val="22"/>
        </w:rPr>
      </w:pPr>
      <w:r w:rsidRPr="00106F4B">
        <w:rPr>
          <w:rFonts w:asciiTheme="majorHAnsi" w:hAnsiTheme="majorHAnsi" w:cs="Calibri"/>
          <w:b/>
          <w:bCs/>
          <w:color w:val="000000"/>
          <w:sz w:val="24"/>
          <w:szCs w:val="22"/>
        </w:rPr>
        <w:t>Minutes</w:t>
      </w:r>
    </w:p>
    <w:p w:rsidR="00561FFA" w:rsidRPr="00106F4B" w:rsidRDefault="002F1F3D"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Calibri"/>
          <w:b/>
          <w:bCs/>
          <w:color w:val="000000"/>
          <w:sz w:val="24"/>
          <w:szCs w:val="22"/>
        </w:rPr>
      </w:pPr>
      <w:r w:rsidRPr="00106F4B">
        <w:rPr>
          <w:rFonts w:asciiTheme="majorHAnsi" w:hAnsiTheme="majorHAnsi" w:cs="Calibri"/>
          <w:b/>
          <w:bCs/>
          <w:color w:val="000000"/>
          <w:sz w:val="24"/>
          <w:szCs w:val="22"/>
        </w:rPr>
        <w:t xml:space="preserve">Thursday, </w:t>
      </w:r>
      <w:r w:rsidR="00EB1F48">
        <w:rPr>
          <w:rFonts w:asciiTheme="majorHAnsi" w:hAnsiTheme="majorHAnsi" w:cs="Calibri"/>
          <w:b/>
          <w:bCs/>
          <w:color w:val="000000"/>
          <w:sz w:val="24"/>
          <w:szCs w:val="22"/>
        </w:rPr>
        <w:t>November 17</w:t>
      </w:r>
      <w:r w:rsidR="00AB557B" w:rsidRPr="00106F4B">
        <w:rPr>
          <w:rFonts w:asciiTheme="majorHAnsi" w:hAnsiTheme="majorHAnsi" w:cs="Calibri"/>
          <w:b/>
          <w:bCs/>
          <w:color w:val="000000"/>
          <w:sz w:val="24"/>
          <w:szCs w:val="22"/>
        </w:rPr>
        <w:t xml:space="preserve">, 2016 </w:t>
      </w:r>
    </w:p>
    <w:p w:rsidR="00561FFA" w:rsidRPr="00106F4B" w:rsidRDefault="00673C7F"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Calibri"/>
          <w:b/>
          <w:bCs/>
          <w:color w:val="000000"/>
          <w:sz w:val="24"/>
          <w:szCs w:val="22"/>
        </w:rPr>
      </w:pPr>
      <w:r w:rsidRPr="00106F4B">
        <w:rPr>
          <w:rFonts w:asciiTheme="majorHAnsi" w:hAnsiTheme="majorHAnsi" w:cs="Calibri"/>
          <w:b/>
          <w:bCs/>
          <w:color w:val="000000"/>
          <w:sz w:val="24"/>
          <w:szCs w:val="22"/>
        </w:rPr>
        <w:t>2:00-3:3</w:t>
      </w:r>
      <w:r w:rsidR="002F1F3D" w:rsidRPr="00106F4B">
        <w:rPr>
          <w:rFonts w:asciiTheme="majorHAnsi" w:hAnsiTheme="majorHAnsi" w:cs="Calibri"/>
          <w:b/>
          <w:bCs/>
          <w:color w:val="000000"/>
          <w:sz w:val="24"/>
          <w:szCs w:val="22"/>
        </w:rPr>
        <w:t>0</w:t>
      </w:r>
      <w:r w:rsidR="00561FFA" w:rsidRPr="00106F4B">
        <w:rPr>
          <w:rFonts w:asciiTheme="majorHAnsi" w:hAnsiTheme="majorHAnsi" w:cs="Calibri"/>
          <w:b/>
          <w:bCs/>
          <w:color w:val="000000"/>
          <w:sz w:val="24"/>
          <w:szCs w:val="22"/>
        </w:rPr>
        <w:t>pm</w:t>
      </w:r>
    </w:p>
    <w:p w:rsidR="00495F36" w:rsidRPr="00106F4B" w:rsidRDefault="002F1F3D"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Calibri"/>
          <w:b/>
          <w:bCs/>
          <w:color w:val="000000"/>
          <w:sz w:val="24"/>
          <w:szCs w:val="22"/>
        </w:rPr>
      </w:pPr>
      <w:r w:rsidRPr="00106F4B">
        <w:rPr>
          <w:rFonts w:asciiTheme="majorHAnsi" w:hAnsiTheme="majorHAnsi" w:cs="Calibri"/>
          <w:b/>
          <w:bCs/>
          <w:color w:val="000000"/>
          <w:sz w:val="24"/>
          <w:szCs w:val="22"/>
        </w:rPr>
        <w:t>Multidiscipline Center West (MCW) –</w:t>
      </w:r>
      <w:r w:rsidR="00495F36" w:rsidRPr="00106F4B">
        <w:rPr>
          <w:rFonts w:asciiTheme="majorHAnsi" w:hAnsiTheme="majorHAnsi" w:cs="Calibri"/>
          <w:b/>
          <w:bCs/>
          <w:color w:val="000000"/>
          <w:sz w:val="24"/>
          <w:szCs w:val="22"/>
        </w:rPr>
        <w:t> 312  </w:t>
      </w:r>
    </w:p>
    <w:p w:rsidR="00026F66" w:rsidRPr="00106F4B" w:rsidRDefault="00026F66"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 w:val="24"/>
          <w:szCs w:val="22"/>
        </w:rPr>
      </w:pPr>
    </w:p>
    <w:p w:rsidR="00207703" w:rsidRPr="00770976" w:rsidRDefault="00D9185C"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r w:rsidRPr="00770976">
        <w:rPr>
          <w:rFonts w:asciiTheme="majorHAnsi" w:hAnsiTheme="majorHAnsi" w:cs="Calibri"/>
          <w:color w:val="000000"/>
          <w:szCs w:val="22"/>
        </w:rPr>
        <w:t xml:space="preserve">I. Call to </w:t>
      </w:r>
      <w:r w:rsidR="00495F36" w:rsidRPr="00770976">
        <w:rPr>
          <w:rFonts w:asciiTheme="majorHAnsi" w:hAnsiTheme="majorHAnsi" w:cs="Calibri"/>
          <w:color w:val="000000"/>
          <w:szCs w:val="22"/>
        </w:rPr>
        <w:t xml:space="preserve">Order </w:t>
      </w:r>
      <w:r w:rsidR="00207703" w:rsidRPr="00770976">
        <w:rPr>
          <w:rFonts w:asciiTheme="majorHAnsi" w:hAnsiTheme="majorHAnsi" w:cs="Calibri"/>
          <w:color w:val="000000"/>
          <w:szCs w:val="22"/>
        </w:rPr>
        <w:t xml:space="preserve">at </w:t>
      </w:r>
      <w:r w:rsidR="00D76609" w:rsidRPr="00770976">
        <w:rPr>
          <w:rFonts w:asciiTheme="majorHAnsi" w:hAnsiTheme="majorHAnsi" w:cs="Calibri"/>
          <w:color w:val="000000"/>
          <w:szCs w:val="22"/>
        </w:rPr>
        <w:t>2:</w:t>
      </w:r>
      <w:r w:rsidR="00582C69" w:rsidRPr="00770976">
        <w:rPr>
          <w:rFonts w:asciiTheme="majorHAnsi" w:hAnsiTheme="majorHAnsi" w:cs="Calibri"/>
          <w:color w:val="000000"/>
          <w:szCs w:val="22"/>
        </w:rPr>
        <w:t>08</w:t>
      </w:r>
      <w:r w:rsidR="00D76609" w:rsidRPr="00770976">
        <w:rPr>
          <w:rFonts w:asciiTheme="majorHAnsi" w:hAnsiTheme="majorHAnsi" w:cs="Calibri"/>
          <w:color w:val="000000"/>
          <w:szCs w:val="22"/>
        </w:rPr>
        <w:t>pm</w:t>
      </w:r>
      <w:r w:rsidR="00207703" w:rsidRPr="00770976">
        <w:rPr>
          <w:rFonts w:asciiTheme="majorHAnsi" w:hAnsiTheme="majorHAnsi" w:cs="Calibri"/>
          <w:color w:val="000000"/>
          <w:szCs w:val="22"/>
        </w:rPr>
        <w:t>.  The following senators were present:</w:t>
      </w:r>
    </w:p>
    <w:p w:rsidR="00207703" w:rsidRPr="00770976" w:rsidRDefault="00207703"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p>
    <w:p w:rsidR="00770976" w:rsidRPr="00770976" w:rsidRDefault="00770976" w:rsidP="00770976">
      <w:pPr>
        <w:ind w:left="720"/>
        <w:contextualSpacing/>
        <w:rPr>
          <w:rFonts w:asciiTheme="majorHAnsi" w:hAnsiTheme="majorHAnsi"/>
        </w:rPr>
      </w:pPr>
      <w:r w:rsidRPr="00770976">
        <w:rPr>
          <w:rFonts w:asciiTheme="majorHAnsi" w:hAnsiTheme="majorHAnsi"/>
        </w:rPr>
        <w:t xml:space="preserve">Michael Bowen for Donna Beatty—English/Math/Learning Resources </w:t>
      </w:r>
    </w:p>
    <w:p w:rsidR="00770976" w:rsidRPr="00770976" w:rsidRDefault="00770976" w:rsidP="00770976">
      <w:pPr>
        <w:ind w:left="720"/>
        <w:contextualSpacing/>
        <w:rPr>
          <w:rFonts w:asciiTheme="majorHAnsi" w:hAnsiTheme="majorHAnsi"/>
        </w:rPr>
      </w:pPr>
      <w:r w:rsidRPr="00770976">
        <w:rPr>
          <w:rFonts w:asciiTheme="majorHAnsi" w:hAnsiTheme="majorHAnsi"/>
        </w:rPr>
        <w:t>Colleen Coffey (CMC)—Senate Secretary</w:t>
      </w:r>
    </w:p>
    <w:p w:rsidR="00770976" w:rsidRPr="00770976" w:rsidRDefault="00770976" w:rsidP="00770976">
      <w:pPr>
        <w:ind w:left="720"/>
        <w:contextualSpacing/>
        <w:rPr>
          <w:rFonts w:asciiTheme="majorHAnsi" w:hAnsiTheme="majorHAnsi"/>
        </w:rPr>
      </w:pPr>
      <w:r w:rsidRPr="00770976">
        <w:rPr>
          <w:rFonts w:asciiTheme="majorHAnsi" w:hAnsiTheme="majorHAnsi"/>
        </w:rPr>
        <w:t>Roxanne Forde (RF)—Water Science/WED</w:t>
      </w:r>
    </w:p>
    <w:p w:rsidR="00770976" w:rsidRPr="00770976" w:rsidRDefault="00770976" w:rsidP="00770976">
      <w:pPr>
        <w:ind w:left="720"/>
        <w:contextualSpacing/>
        <w:rPr>
          <w:rFonts w:asciiTheme="majorHAnsi" w:hAnsiTheme="majorHAnsi"/>
        </w:rPr>
      </w:pPr>
      <w:r w:rsidRPr="00770976">
        <w:rPr>
          <w:rFonts w:asciiTheme="majorHAnsi" w:hAnsiTheme="majorHAnsi"/>
        </w:rPr>
        <w:t>Chris Frederick (CF)—English/Math/Learning Resources</w:t>
      </w:r>
    </w:p>
    <w:p w:rsidR="00770976" w:rsidRPr="00770976" w:rsidRDefault="00770976" w:rsidP="00770976">
      <w:pPr>
        <w:ind w:left="720"/>
        <w:contextualSpacing/>
        <w:rPr>
          <w:rFonts w:asciiTheme="majorHAnsi" w:hAnsiTheme="majorHAnsi"/>
        </w:rPr>
      </w:pPr>
      <w:r w:rsidRPr="00770976">
        <w:rPr>
          <w:rFonts w:asciiTheme="majorHAnsi" w:hAnsiTheme="majorHAnsi"/>
        </w:rPr>
        <w:t>Angelica Gonzales—Student Affairs</w:t>
      </w:r>
    </w:p>
    <w:p w:rsidR="00770976" w:rsidRPr="00770976" w:rsidRDefault="00770976" w:rsidP="00770976">
      <w:pPr>
        <w:ind w:left="720"/>
        <w:contextualSpacing/>
        <w:rPr>
          <w:rFonts w:asciiTheme="majorHAnsi" w:hAnsiTheme="majorHAnsi"/>
        </w:rPr>
      </w:pPr>
      <w:r w:rsidRPr="00770976">
        <w:rPr>
          <w:rFonts w:asciiTheme="majorHAnsi" w:hAnsiTheme="majorHAnsi"/>
        </w:rPr>
        <w:t>Bill Hendricks (BH)—Visual Arts/Behavioral and Social Sciences/Languages</w:t>
      </w:r>
    </w:p>
    <w:p w:rsidR="00770976" w:rsidRPr="00770976" w:rsidRDefault="00770976" w:rsidP="00770976">
      <w:pPr>
        <w:ind w:left="720"/>
        <w:contextualSpacing/>
        <w:rPr>
          <w:rFonts w:asciiTheme="majorHAnsi" w:hAnsiTheme="majorHAnsi"/>
        </w:rPr>
      </w:pPr>
      <w:r w:rsidRPr="00770976">
        <w:rPr>
          <w:rFonts w:asciiTheme="majorHAnsi" w:hAnsiTheme="majorHAnsi"/>
        </w:rPr>
        <w:t>Andrea Horrigan (AH)--Visual Arts/Behavioral and Social Sciences/Languages</w:t>
      </w:r>
    </w:p>
    <w:p w:rsidR="00770976" w:rsidRPr="00770976" w:rsidRDefault="00770976" w:rsidP="00770976">
      <w:pPr>
        <w:ind w:left="720"/>
        <w:contextualSpacing/>
        <w:rPr>
          <w:rFonts w:asciiTheme="majorHAnsi" w:hAnsiTheme="majorHAnsi"/>
        </w:rPr>
      </w:pPr>
      <w:r w:rsidRPr="00770976">
        <w:rPr>
          <w:rFonts w:asciiTheme="majorHAnsi" w:hAnsiTheme="majorHAnsi"/>
        </w:rPr>
        <w:t>Alex Kolesnik (AK)—Senate President</w:t>
      </w:r>
    </w:p>
    <w:p w:rsidR="00770976" w:rsidRPr="00770976" w:rsidRDefault="00770976" w:rsidP="00770976">
      <w:pPr>
        <w:ind w:left="720"/>
        <w:contextualSpacing/>
        <w:rPr>
          <w:rFonts w:asciiTheme="majorHAnsi" w:hAnsiTheme="majorHAnsi"/>
        </w:rPr>
      </w:pPr>
      <w:r w:rsidRPr="00770976">
        <w:rPr>
          <w:rFonts w:asciiTheme="majorHAnsi" w:hAnsiTheme="majorHAnsi"/>
        </w:rPr>
        <w:t>Paula Munoz (PM)—Student Affairs</w:t>
      </w:r>
    </w:p>
    <w:p w:rsidR="00770976" w:rsidRPr="00770976" w:rsidRDefault="00770976" w:rsidP="00770976">
      <w:pPr>
        <w:ind w:left="720"/>
        <w:contextualSpacing/>
        <w:rPr>
          <w:rFonts w:asciiTheme="majorHAnsi" w:hAnsiTheme="majorHAnsi"/>
        </w:rPr>
      </w:pPr>
      <w:r w:rsidRPr="00770976">
        <w:rPr>
          <w:rFonts w:asciiTheme="majorHAnsi" w:hAnsiTheme="majorHAnsi"/>
        </w:rPr>
        <w:t>Henny Kim-Ortel—English/Math/Learning Resources</w:t>
      </w:r>
    </w:p>
    <w:p w:rsidR="00770976" w:rsidRPr="00770976" w:rsidRDefault="00770976" w:rsidP="00770976">
      <w:pPr>
        <w:ind w:left="720"/>
        <w:contextualSpacing/>
        <w:rPr>
          <w:rFonts w:asciiTheme="majorHAnsi" w:hAnsiTheme="majorHAnsi"/>
        </w:rPr>
      </w:pPr>
      <w:r w:rsidRPr="00770976">
        <w:rPr>
          <w:rFonts w:asciiTheme="majorHAnsi" w:hAnsiTheme="majorHAnsi"/>
        </w:rPr>
        <w:t>Peter H. Sezzi (PHS)—Senate VP</w:t>
      </w:r>
    </w:p>
    <w:p w:rsidR="00770976" w:rsidRPr="00770976" w:rsidRDefault="00770976" w:rsidP="00770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r w:rsidRPr="00770976">
        <w:rPr>
          <w:rFonts w:asciiTheme="majorHAnsi" w:hAnsiTheme="majorHAnsi" w:cs="Calibri"/>
          <w:color w:val="000000"/>
          <w:szCs w:val="22"/>
        </w:rPr>
        <w:tab/>
        <w:t xml:space="preserve">   Brent Wilson (BW)—</w:t>
      </w:r>
      <w:r w:rsidRPr="00770976">
        <w:rPr>
          <w:rFonts w:asciiTheme="majorHAnsi" w:hAnsiTheme="majorHAnsi"/>
        </w:rPr>
        <w:t>Health/Kin/ICA/Performing Arts</w:t>
      </w:r>
    </w:p>
    <w:p w:rsidR="00495F36" w:rsidRPr="00770976" w:rsidRDefault="00495F36"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r w:rsidRPr="00770976">
        <w:rPr>
          <w:rFonts w:asciiTheme="majorHAnsi" w:hAnsiTheme="majorHAnsi" w:cs="Calibri"/>
          <w:color w:val="000000"/>
          <w:szCs w:val="22"/>
        </w:rPr>
        <w:t xml:space="preserve">  </w:t>
      </w:r>
    </w:p>
    <w:p w:rsidR="00495F36" w:rsidRPr="00770976" w:rsidRDefault="00D9185C"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r w:rsidRPr="00770976">
        <w:rPr>
          <w:rFonts w:asciiTheme="majorHAnsi" w:hAnsiTheme="majorHAnsi" w:cs="Calibri"/>
          <w:color w:val="000000"/>
          <w:szCs w:val="22"/>
        </w:rPr>
        <w:t>II. Public</w:t>
      </w:r>
      <w:r w:rsidR="00495F36" w:rsidRPr="00770976">
        <w:rPr>
          <w:rFonts w:asciiTheme="majorHAnsi" w:hAnsiTheme="majorHAnsi" w:cs="Calibri"/>
          <w:color w:val="000000"/>
          <w:szCs w:val="22"/>
        </w:rPr>
        <w:t xml:space="preserve"> Comments   </w:t>
      </w:r>
    </w:p>
    <w:p w:rsidR="00207703" w:rsidRPr="00770976" w:rsidRDefault="00026F66" w:rsidP="005D0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Theme="majorHAnsi" w:hAnsiTheme="majorHAnsi" w:cs="Calibri"/>
          <w:color w:val="000000"/>
          <w:szCs w:val="20"/>
        </w:rPr>
      </w:pPr>
      <w:r w:rsidRPr="00770976">
        <w:rPr>
          <w:rFonts w:asciiTheme="majorHAnsi" w:hAnsiTheme="majorHAnsi" w:cs="Calibri"/>
          <w:color w:val="000000"/>
          <w:szCs w:val="20"/>
        </w:rPr>
        <w:t>Public Comments Pursuant to the federal Americans with Disabilities Act, if you need any special accommodation or assistance to attend or participate in the meeting, please direct your written request, as far in advance of the meeting as possible, to Alex Kolesnik</w:t>
      </w:r>
      <w:r w:rsidR="004337C5" w:rsidRPr="00770976">
        <w:rPr>
          <w:rFonts w:asciiTheme="majorHAnsi" w:hAnsiTheme="majorHAnsi" w:cs="Calibri"/>
          <w:color w:val="000000"/>
          <w:szCs w:val="20"/>
        </w:rPr>
        <w:t>/Peter H. Sezzi</w:t>
      </w:r>
      <w:r w:rsidRPr="00770976">
        <w:rPr>
          <w:rFonts w:asciiTheme="majorHAnsi" w:hAnsiTheme="majorHAnsi" w:cs="Calibri"/>
          <w:color w:val="000000"/>
          <w:szCs w:val="20"/>
        </w:rPr>
        <w:t>, 4667 Telegrap</w:t>
      </w:r>
      <w:r w:rsidR="00947E68" w:rsidRPr="00770976">
        <w:rPr>
          <w:rFonts w:asciiTheme="majorHAnsi" w:hAnsiTheme="majorHAnsi" w:cs="Calibri"/>
          <w:color w:val="000000"/>
          <w:szCs w:val="20"/>
        </w:rPr>
        <w:t>h Road, Ventura CA, 93003.</w:t>
      </w:r>
    </w:p>
    <w:p w:rsidR="00106F4B" w:rsidRPr="00770976" w:rsidRDefault="00106F4B" w:rsidP="005D0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Theme="majorHAnsi" w:hAnsiTheme="majorHAnsi" w:cs="Calibri"/>
          <w:color w:val="000000"/>
          <w:szCs w:val="20"/>
        </w:rPr>
      </w:pPr>
    </w:p>
    <w:p w:rsidR="00106F4B" w:rsidRPr="00770976" w:rsidRDefault="00106F4B" w:rsidP="00770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Theme="majorHAnsi" w:hAnsiTheme="majorHAnsi" w:cs="Calibri"/>
          <w:color w:val="000000"/>
          <w:szCs w:val="20"/>
        </w:rPr>
      </w:pPr>
      <w:r w:rsidRPr="00770976">
        <w:rPr>
          <w:rFonts w:asciiTheme="majorHAnsi" w:hAnsiTheme="majorHAnsi" w:cs="Calibri"/>
          <w:color w:val="000000"/>
          <w:szCs w:val="20"/>
        </w:rPr>
        <w:t xml:space="preserve">CMC: Brings up concern </w:t>
      </w:r>
      <w:r w:rsidR="00770976">
        <w:rPr>
          <w:rFonts w:asciiTheme="majorHAnsi" w:hAnsiTheme="majorHAnsi" w:cs="Calibri"/>
          <w:color w:val="000000"/>
          <w:szCs w:val="20"/>
        </w:rPr>
        <w:t xml:space="preserve">about when/how the decision regarding banning smoking on campus is being/was being made.  Concern about survey not being valid and also about timing of survey vs. </w:t>
      </w:r>
      <w:proofErr w:type="spellStart"/>
      <w:r w:rsidR="00770976">
        <w:rPr>
          <w:rFonts w:asciiTheme="majorHAnsi" w:hAnsiTheme="majorHAnsi" w:cs="Calibri"/>
          <w:color w:val="000000"/>
          <w:szCs w:val="20"/>
        </w:rPr>
        <w:t>Heath</w:t>
      </w:r>
      <w:proofErr w:type="spellEnd"/>
      <w:r w:rsidR="00770976">
        <w:rPr>
          <w:rFonts w:asciiTheme="majorHAnsi" w:hAnsiTheme="majorHAnsi" w:cs="Calibri"/>
          <w:color w:val="000000"/>
          <w:szCs w:val="20"/>
        </w:rPr>
        <w:t xml:space="preserve"> &amp; Safety Committee’s determination that VC should be a smoke-free campus.  Senators briefly discuss this comment.  AK says he will invite Dr. Gillespie to the 12/1 meeting to address this.  </w:t>
      </w:r>
      <w:r w:rsidRPr="00770976">
        <w:rPr>
          <w:rFonts w:asciiTheme="majorHAnsi" w:hAnsiTheme="majorHAnsi" w:cs="Calibri"/>
          <w:color w:val="000000"/>
          <w:szCs w:val="20"/>
        </w:rPr>
        <w:t xml:space="preserve">  </w:t>
      </w:r>
    </w:p>
    <w:p w:rsidR="00106F4B" w:rsidRPr="00770976" w:rsidRDefault="00106F4B" w:rsidP="005D0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Theme="majorHAnsi" w:hAnsiTheme="majorHAnsi" w:cs="Calibri"/>
          <w:color w:val="000000"/>
          <w:szCs w:val="20"/>
        </w:rPr>
      </w:pPr>
    </w:p>
    <w:p w:rsidR="00106F4B" w:rsidRPr="00770976" w:rsidRDefault="00106F4B" w:rsidP="005D0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Theme="majorHAnsi" w:hAnsiTheme="majorHAnsi" w:cs="Calibri"/>
          <w:color w:val="000000"/>
          <w:szCs w:val="20"/>
        </w:rPr>
      </w:pPr>
      <w:r w:rsidRPr="00770976">
        <w:rPr>
          <w:rFonts w:asciiTheme="majorHAnsi" w:hAnsiTheme="majorHAnsi" w:cs="Calibri"/>
          <w:color w:val="000000"/>
          <w:szCs w:val="20"/>
        </w:rPr>
        <w:t xml:space="preserve">CMC: </w:t>
      </w:r>
      <w:r w:rsidR="00770976">
        <w:rPr>
          <w:rFonts w:asciiTheme="majorHAnsi" w:hAnsiTheme="majorHAnsi" w:cs="Calibri"/>
          <w:color w:val="000000"/>
          <w:szCs w:val="20"/>
        </w:rPr>
        <w:t>Informs senators that she &amp; Bill Hart will be meeting with Dr. Hoffmans on 11/22 to discuss the working proposal for an honors program on campus.  If there is further input on this issue, please send to CMC right away so that it can be included.</w:t>
      </w:r>
    </w:p>
    <w:p w:rsidR="00582C69" w:rsidRPr="00770976" w:rsidRDefault="00582C69" w:rsidP="00770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jc w:val="both"/>
        <w:rPr>
          <w:rFonts w:asciiTheme="majorHAnsi" w:hAnsiTheme="majorHAnsi" w:cs="Calibri"/>
          <w:color w:val="000000"/>
          <w:szCs w:val="20"/>
        </w:rPr>
      </w:pPr>
    </w:p>
    <w:p w:rsidR="00770976" w:rsidRDefault="00582C69" w:rsidP="00582C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r w:rsidRPr="00770976">
        <w:rPr>
          <w:rFonts w:asciiTheme="majorHAnsi" w:hAnsiTheme="majorHAnsi" w:cs="Calibri"/>
          <w:color w:val="000000"/>
          <w:szCs w:val="22"/>
        </w:rPr>
        <w:t>III. Acknowledgement of Guests</w:t>
      </w:r>
    </w:p>
    <w:p w:rsidR="00582C69" w:rsidRPr="00770976" w:rsidRDefault="00770976" w:rsidP="00582C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r>
        <w:rPr>
          <w:rFonts w:asciiTheme="majorHAnsi" w:hAnsiTheme="majorHAnsi" w:cs="Calibri"/>
          <w:color w:val="000000"/>
          <w:szCs w:val="22"/>
        </w:rPr>
        <w:tab/>
        <w:t>None.</w:t>
      </w:r>
    </w:p>
    <w:p w:rsidR="00207703" w:rsidRPr="00770976" w:rsidRDefault="00207703" w:rsidP="005D0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Theme="majorHAnsi" w:hAnsiTheme="majorHAnsi" w:cs="Calibri"/>
          <w:color w:val="000000"/>
          <w:szCs w:val="20"/>
        </w:rPr>
      </w:pPr>
    </w:p>
    <w:p w:rsidR="00582C69" w:rsidRPr="00770976" w:rsidRDefault="00582C69" w:rsidP="00582C69">
      <w:pPr>
        <w:rPr>
          <w:rFonts w:asciiTheme="majorHAnsi" w:hAnsiTheme="majorHAnsi"/>
          <w:szCs w:val="20"/>
        </w:rPr>
      </w:pPr>
      <w:r w:rsidRPr="00770976">
        <w:rPr>
          <w:rFonts w:asciiTheme="majorHAnsi" w:hAnsiTheme="majorHAnsi"/>
          <w:szCs w:val="20"/>
        </w:rPr>
        <w:t xml:space="preserve">IV. Informational Items </w:t>
      </w:r>
    </w:p>
    <w:p w:rsidR="00582C69" w:rsidRPr="00770976" w:rsidRDefault="00106F4B" w:rsidP="00582C69">
      <w:pPr>
        <w:ind w:firstLine="720"/>
        <w:rPr>
          <w:rFonts w:asciiTheme="majorHAnsi" w:hAnsiTheme="majorHAnsi"/>
          <w:szCs w:val="20"/>
        </w:rPr>
      </w:pPr>
      <w:r w:rsidRPr="00770976">
        <w:rPr>
          <w:rFonts w:asciiTheme="majorHAnsi" w:hAnsiTheme="majorHAnsi"/>
          <w:szCs w:val="20"/>
        </w:rPr>
        <w:t xml:space="preserve">a. Curriculum Committee Update: Michael Bowen—CC members (though open to all) are having a training coming up re: course outlines.  This will be held on 3:30-5 on 11/22.  They have also endorsed a number of policies and procedures re: min. </w:t>
      </w:r>
      <w:proofErr w:type="spellStart"/>
      <w:proofErr w:type="gramStart"/>
      <w:r w:rsidRPr="00770976">
        <w:rPr>
          <w:rFonts w:asciiTheme="majorHAnsi" w:hAnsiTheme="majorHAnsi"/>
          <w:szCs w:val="20"/>
        </w:rPr>
        <w:t>quals</w:t>
      </w:r>
      <w:proofErr w:type="spellEnd"/>
      <w:r w:rsidRPr="00770976">
        <w:rPr>
          <w:rFonts w:asciiTheme="majorHAnsi" w:hAnsiTheme="majorHAnsi"/>
          <w:szCs w:val="20"/>
        </w:rPr>
        <w:t>.,</w:t>
      </w:r>
      <w:proofErr w:type="gramEnd"/>
      <w:r w:rsidRPr="00770976">
        <w:rPr>
          <w:rFonts w:asciiTheme="majorHAnsi" w:hAnsiTheme="majorHAnsi"/>
          <w:szCs w:val="20"/>
        </w:rPr>
        <w:t xml:space="preserve"> courses that effect program requirements.  He has been re-elected as co-chair of the CC so he will serve for the next two years.  State has approved the non-credit ESL courses.  Also, the C-ID has updated the template for Math 44 (Statistics) will allow both the traditional intermediate algebra pre-requisite and the pathway.</w:t>
      </w:r>
    </w:p>
    <w:p w:rsidR="00582C69" w:rsidRPr="00770976" w:rsidRDefault="00A87335" w:rsidP="00582C69">
      <w:pPr>
        <w:ind w:firstLine="720"/>
        <w:rPr>
          <w:rFonts w:asciiTheme="majorHAnsi" w:hAnsiTheme="majorHAnsi"/>
          <w:szCs w:val="20"/>
        </w:rPr>
      </w:pPr>
      <w:r w:rsidRPr="00770976">
        <w:rPr>
          <w:rFonts w:asciiTheme="majorHAnsi" w:hAnsiTheme="majorHAnsi"/>
          <w:szCs w:val="20"/>
        </w:rPr>
        <w:lastRenderedPageBreak/>
        <w:t>b. Election results: Elections committee has some recommendations for future ballots.  3 ballots were not counted because of issues.  4 provisional ballots were given out.  At a future senate meeting: we need to revisit the standard operating procedures for elections</w:t>
      </w:r>
      <w:r w:rsidR="00770976">
        <w:rPr>
          <w:rFonts w:asciiTheme="majorHAnsi" w:hAnsiTheme="majorHAnsi"/>
          <w:szCs w:val="20"/>
        </w:rPr>
        <w:t xml:space="preserve">; these have not </w:t>
      </w:r>
      <w:r w:rsidRPr="00770976">
        <w:rPr>
          <w:rFonts w:asciiTheme="majorHAnsi" w:hAnsiTheme="majorHAnsi"/>
          <w:szCs w:val="20"/>
        </w:rPr>
        <w:t xml:space="preserve">been looked at in quite </w:t>
      </w:r>
      <w:proofErr w:type="spellStart"/>
      <w:r w:rsidRPr="00770976">
        <w:rPr>
          <w:rFonts w:asciiTheme="majorHAnsi" w:hAnsiTheme="majorHAnsi"/>
          <w:szCs w:val="20"/>
        </w:rPr>
        <w:t>awhile</w:t>
      </w:r>
      <w:proofErr w:type="spellEnd"/>
      <w:r w:rsidRPr="00770976">
        <w:rPr>
          <w:rFonts w:asciiTheme="majorHAnsi" w:hAnsiTheme="majorHAnsi"/>
          <w:szCs w:val="20"/>
        </w:rPr>
        <w:t xml:space="preserve">.  Of the 93 </w:t>
      </w:r>
      <w:r w:rsidR="00770976">
        <w:rPr>
          <w:rFonts w:asciiTheme="majorHAnsi" w:hAnsiTheme="majorHAnsi"/>
          <w:szCs w:val="20"/>
        </w:rPr>
        <w:t xml:space="preserve">ballots </w:t>
      </w:r>
      <w:r w:rsidRPr="00770976">
        <w:rPr>
          <w:rFonts w:asciiTheme="majorHAnsi" w:hAnsiTheme="majorHAnsi"/>
          <w:szCs w:val="20"/>
        </w:rPr>
        <w:t xml:space="preserve">cast, 21 were invalidated.  PHS contacted all those who were nominated to let them know the results.  </w:t>
      </w:r>
    </w:p>
    <w:p w:rsidR="00A87335" w:rsidRPr="00770976" w:rsidRDefault="00A87335" w:rsidP="00582C69">
      <w:pPr>
        <w:rPr>
          <w:rFonts w:asciiTheme="majorHAnsi" w:hAnsiTheme="majorHAnsi"/>
          <w:szCs w:val="20"/>
        </w:rPr>
      </w:pPr>
    </w:p>
    <w:p w:rsidR="00582C69" w:rsidRPr="00770976" w:rsidRDefault="00A87335" w:rsidP="00582C69">
      <w:pPr>
        <w:rPr>
          <w:rFonts w:asciiTheme="majorHAnsi" w:hAnsiTheme="majorHAnsi"/>
          <w:szCs w:val="20"/>
        </w:rPr>
      </w:pPr>
      <w:r w:rsidRPr="00770976">
        <w:rPr>
          <w:rFonts w:asciiTheme="majorHAnsi" w:hAnsiTheme="majorHAnsi"/>
          <w:szCs w:val="20"/>
        </w:rPr>
        <w:t xml:space="preserve">AK </w:t>
      </w:r>
      <w:r w:rsidR="00770976">
        <w:rPr>
          <w:rFonts w:asciiTheme="majorHAnsi" w:hAnsiTheme="majorHAnsi"/>
          <w:szCs w:val="20"/>
        </w:rPr>
        <w:t xml:space="preserve">says that he </w:t>
      </w:r>
      <w:r w:rsidRPr="00770976">
        <w:rPr>
          <w:rFonts w:asciiTheme="majorHAnsi" w:hAnsiTheme="majorHAnsi"/>
          <w:szCs w:val="20"/>
        </w:rPr>
        <w:t xml:space="preserve">had quite a few </w:t>
      </w:r>
      <w:r w:rsidR="00770976">
        <w:rPr>
          <w:rFonts w:asciiTheme="majorHAnsi" w:hAnsiTheme="majorHAnsi"/>
          <w:szCs w:val="20"/>
        </w:rPr>
        <w:t xml:space="preserve">part-time faculty and some former full-time (now part-time) faculty asking why they cannot vote.  </w:t>
      </w:r>
      <w:r w:rsidR="008E66E2" w:rsidRPr="00770976">
        <w:rPr>
          <w:rFonts w:asciiTheme="majorHAnsi" w:hAnsiTheme="majorHAnsi"/>
          <w:szCs w:val="20"/>
        </w:rPr>
        <w:t>Senate’s con</w:t>
      </w:r>
      <w:r w:rsidR="00770976">
        <w:rPr>
          <w:rFonts w:asciiTheme="majorHAnsi" w:hAnsiTheme="majorHAnsi"/>
          <w:szCs w:val="20"/>
        </w:rPr>
        <w:t>stitution says that only full-time faculty</w:t>
      </w:r>
      <w:r w:rsidR="008E66E2" w:rsidRPr="00770976">
        <w:rPr>
          <w:rFonts w:asciiTheme="majorHAnsi" w:hAnsiTheme="majorHAnsi"/>
          <w:szCs w:val="20"/>
        </w:rPr>
        <w:t xml:space="preserve"> get ballots (</w:t>
      </w:r>
      <w:r w:rsidR="00770976">
        <w:rPr>
          <w:rFonts w:asciiTheme="majorHAnsi" w:hAnsiTheme="majorHAnsi"/>
          <w:szCs w:val="20"/>
        </w:rPr>
        <w:t>it does not say part-time faculty</w:t>
      </w:r>
      <w:r w:rsidR="008E66E2" w:rsidRPr="00770976">
        <w:rPr>
          <w:rFonts w:asciiTheme="majorHAnsi" w:hAnsiTheme="majorHAnsi"/>
          <w:szCs w:val="20"/>
        </w:rPr>
        <w:t xml:space="preserve"> cannot vote).  PM says also that </w:t>
      </w:r>
      <w:r w:rsidR="00770976">
        <w:rPr>
          <w:rFonts w:asciiTheme="majorHAnsi" w:hAnsiTheme="majorHAnsi"/>
          <w:szCs w:val="20"/>
        </w:rPr>
        <w:t>part-time faculty</w:t>
      </w:r>
      <w:r w:rsidR="008E66E2" w:rsidRPr="00770976">
        <w:rPr>
          <w:rFonts w:asciiTheme="majorHAnsi" w:hAnsiTheme="majorHAnsi"/>
          <w:szCs w:val="20"/>
        </w:rPr>
        <w:t xml:space="preserve"> can sit on senate if they are elected.  PHS says we should establish a voter roll (i.e. make all faculty register to vote).  Senators like that idea.</w:t>
      </w:r>
      <w:r w:rsidR="00770976">
        <w:rPr>
          <w:rFonts w:asciiTheme="majorHAnsi" w:hAnsiTheme="majorHAnsi"/>
          <w:szCs w:val="20"/>
        </w:rPr>
        <w:t xml:space="preserve">  This will be taken up at a future meeting.</w:t>
      </w:r>
    </w:p>
    <w:p w:rsidR="00582C69" w:rsidRPr="00770976" w:rsidRDefault="00582C69" w:rsidP="00582C69">
      <w:pPr>
        <w:rPr>
          <w:rFonts w:asciiTheme="majorHAnsi" w:hAnsiTheme="majorHAnsi"/>
          <w:szCs w:val="20"/>
        </w:rPr>
      </w:pPr>
    </w:p>
    <w:p w:rsidR="00582C69" w:rsidRPr="00770976" w:rsidRDefault="00582C69" w:rsidP="00582C69">
      <w:pPr>
        <w:rPr>
          <w:rFonts w:asciiTheme="majorHAnsi" w:hAnsiTheme="majorHAnsi"/>
          <w:szCs w:val="20"/>
        </w:rPr>
      </w:pPr>
      <w:r w:rsidRPr="00770976">
        <w:rPr>
          <w:rFonts w:asciiTheme="majorHAnsi" w:hAnsiTheme="majorHAnsi"/>
          <w:szCs w:val="20"/>
        </w:rPr>
        <w:t xml:space="preserve">V. Action Items </w:t>
      </w:r>
    </w:p>
    <w:p w:rsidR="00A87335" w:rsidRPr="00770976" w:rsidRDefault="00582C69" w:rsidP="00A00D19">
      <w:pPr>
        <w:ind w:firstLine="720"/>
        <w:rPr>
          <w:rFonts w:asciiTheme="majorHAnsi" w:hAnsiTheme="majorHAnsi"/>
          <w:szCs w:val="20"/>
        </w:rPr>
      </w:pPr>
      <w:r w:rsidRPr="00770976">
        <w:rPr>
          <w:rFonts w:asciiTheme="majorHAnsi" w:hAnsiTheme="majorHAnsi"/>
          <w:szCs w:val="20"/>
        </w:rPr>
        <w:t>a. Minutes (11/3/16)</w:t>
      </w:r>
      <w:r w:rsidR="00A87335" w:rsidRPr="00770976">
        <w:rPr>
          <w:rFonts w:asciiTheme="majorHAnsi" w:hAnsiTheme="majorHAnsi"/>
          <w:szCs w:val="20"/>
        </w:rPr>
        <w:t xml:space="preserve">: </w:t>
      </w:r>
      <w:r w:rsidR="008E66E2" w:rsidRPr="00770976">
        <w:rPr>
          <w:rFonts w:asciiTheme="majorHAnsi" w:hAnsiTheme="majorHAnsi"/>
          <w:szCs w:val="20"/>
        </w:rPr>
        <w:t>These were not distributed in time for inclusion.  Next</w:t>
      </w:r>
      <w:r w:rsidR="00A00D19">
        <w:rPr>
          <w:rFonts w:asciiTheme="majorHAnsi" w:hAnsiTheme="majorHAnsi"/>
          <w:szCs w:val="20"/>
        </w:rPr>
        <w:t xml:space="preserve"> meeting will be 11/3 &amp; 11/17. </w:t>
      </w:r>
    </w:p>
    <w:p w:rsidR="00582C69" w:rsidRPr="00770976" w:rsidRDefault="00582C69" w:rsidP="00A00D19">
      <w:pPr>
        <w:rPr>
          <w:rFonts w:asciiTheme="majorHAnsi" w:hAnsiTheme="majorHAnsi"/>
          <w:szCs w:val="20"/>
        </w:rPr>
      </w:pPr>
    </w:p>
    <w:p w:rsidR="008E66E2" w:rsidRPr="00770976" w:rsidRDefault="00582C69" w:rsidP="00582C69">
      <w:pPr>
        <w:ind w:firstLine="720"/>
        <w:rPr>
          <w:rFonts w:asciiTheme="majorHAnsi" w:hAnsiTheme="majorHAnsi"/>
          <w:szCs w:val="20"/>
        </w:rPr>
      </w:pPr>
      <w:r w:rsidRPr="00770976">
        <w:rPr>
          <w:rFonts w:asciiTheme="majorHAnsi" w:hAnsiTheme="majorHAnsi"/>
          <w:szCs w:val="20"/>
        </w:rPr>
        <w:t>b. BP/AP 2712, 3500, and 5055 (1st reading)</w:t>
      </w:r>
      <w:r w:rsidR="008E66E2" w:rsidRPr="00770976">
        <w:rPr>
          <w:rFonts w:asciiTheme="majorHAnsi" w:hAnsiTheme="majorHAnsi"/>
          <w:szCs w:val="20"/>
        </w:rPr>
        <w:t xml:space="preserve">: </w:t>
      </w:r>
    </w:p>
    <w:p w:rsidR="008E66E2" w:rsidRPr="00770976" w:rsidRDefault="008E66E2" w:rsidP="00582C69">
      <w:pPr>
        <w:ind w:firstLine="720"/>
        <w:rPr>
          <w:rFonts w:asciiTheme="majorHAnsi" w:hAnsiTheme="majorHAnsi"/>
          <w:szCs w:val="20"/>
        </w:rPr>
      </w:pPr>
    </w:p>
    <w:p w:rsidR="008E66E2" w:rsidRPr="00770976" w:rsidRDefault="008E66E2" w:rsidP="00582C69">
      <w:pPr>
        <w:ind w:firstLine="720"/>
        <w:rPr>
          <w:rFonts w:asciiTheme="majorHAnsi" w:hAnsiTheme="majorHAnsi"/>
          <w:szCs w:val="20"/>
        </w:rPr>
      </w:pPr>
      <w:r w:rsidRPr="00770976">
        <w:rPr>
          <w:rFonts w:asciiTheme="majorHAnsi" w:hAnsiTheme="majorHAnsi"/>
          <w:szCs w:val="20"/>
        </w:rPr>
        <w:t>BP/AP 2712</w:t>
      </w:r>
      <w:r w:rsidR="00A00D19">
        <w:rPr>
          <w:rFonts w:asciiTheme="majorHAnsi" w:hAnsiTheme="majorHAnsi"/>
          <w:szCs w:val="20"/>
        </w:rPr>
        <w:t>: AK says that c</w:t>
      </w:r>
      <w:r w:rsidRPr="00770976">
        <w:rPr>
          <w:rFonts w:asciiTheme="majorHAnsi" w:hAnsiTheme="majorHAnsi"/>
          <w:szCs w:val="20"/>
        </w:rPr>
        <w:t>onflict of Interest has already gone before the BOT.  PHS as to 1</w:t>
      </w:r>
      <w:r w:rsidRPr="00770976">
        <w:rPr>
          <w:rFonts w:asciiTheme="majorHAnsi" w:hAnsiTheme="majorHAnsi"/>
          <w:szCs w:val="20"/>
          <w:vertAlign w:val="superscript"/>
        </w:rPr>
        <w:t>st</w:t>
      </w:r>
      <w:r w:rsidRPr="00770976">
        <w:rPr>
          <w:rFonts w:asciiTheme="majorHAnsi" w:hAnsiTheme="majorHAnsi"/>
          <w:szCs w:val="20"/>
        </w:rPr>
        <w:t>/2</w:t>
      </w:r>
      <w:r w:rsidRPr="00770976">
        <w:rPr>
          <w:rFonts w:asciiTheme="majorHAnsi" w:hAnsiTheme="majorHAnsi"/>
          <w:szCs w:val="20"/>
          <w:vertAlign w:val="superscript"/>
        </w:rPr>
        <w:t>nd</w:t>
      </w:r>
      <w:r w:rsidRPr="00770976">
        <w:rPr>
          <w:rFonts w:asciiTheme="majorHAnsi" w:hAnsiTheme="majorHAnsi"/>
          <w:szCs w:val="20"/>
        </w:rPr>
        <w:t xml:space="preserve"> for 2712 (PHS </w:t>
      </w:r>
      <w:r w:rsidR="00A00D19">
        <w:rPr>
          <w:rFonts w:asciiTheme="majorHAnsi" w:hAnsiTheme="majorHAnsi"/>
          <w:szCs w:val="20"/>
        </w:rPr>
        <w:t xml:space="preserve">motions </w:t>
      </w:r>
      <w:r w:rsidRPr="00770976">
        <w:rPr>
          <w:rFonts w:asciiTheme="majorHAnsi" w:hAnsiTheme="majorHAnsi"/>
          <w:szCs w:val="20"/>
        </w:rPr>
        <w:t>&amp; RF</w:t>
      </w:r>
      <w:r w:rsidR="00A00D19">
        <w:rPr>
          <w:rFonts w:asciiTheme="majorHAnsi" w:hAnsiTheme="majorHAnsi"/>
          <w:szCs w:val="20"/>
        </w:rPr>
        <w:t xml:space="preserve"> seconds</w:t>
      </w:r>
      <w:r w:rsidRPr="00770976">
        <w:rPr>
          <w:rFonts w:asciiTheme="majorHAnsi" w:hAnsiTheme="majorHAnsi"/>
          <w:szCs w:val="20"/>
        </w:rPr>
        <w:t>).  CMC &amp; PM opposed.  All others yes.</w:t>
      </w:r>
    </w:p>
    <w:p w:rsidR="008E66E2" w:rsidRPr="00770976" w:rsidRDefault="008E66E2" w:rsidP="00582C69">
      <w:pPr>
        <w:ind w:firstLine="720"/>
        <w:rPr>
          <w:rFonts w:asciiTheme="majorHAnsi" w:hAnsiTheme="majorHAnsi"/>
          <w:szCs w:val="20"/>
        </w:rPr>
      </w:pPr>
    </w:p>
    <w:p w:rsidR="00FC14D3" w:rsidRPr="00770976" w:rsidRDefault="008E66E2" w:rsidP="00582C69">
      <w:pPr>
        <w:ind w:firstLine="720"/>
        <w:rPr>
          <w:rFonts w:asciiTheme="majorHAnsi" w:hAnsiTheme="majorHAnsi"/>
          <w:szCs w:val="20"/>
        </w:rPr>
      </w:pPr>
      <w:r w:rsidRPr="00770976">
        <w:rPr>
          <w:rFonts w:asciiTheme="majorHAnsi" w:hAnsiTheme="majorHAnsi"/>
          <w:szCs w:val="20"/>
        </w:rPr>
        <w:t>BP/AP 3500</w:t>
      </w:r>
      <w:r w:rsidR="00A00D19">
        <w:rPr>
          <w:rFonts w:asciiTheme="majorHAnsi" w:hAnsiTheme="majorHAnsi"/>
          <w:szCs w:val="20"/>
        </w:rPr>
        <w:t>: AG says that a</w:t>
      </w:r>
      <w:r w:rsidRPr="00770976">
        <w:rPr>
          <w:rFonts w:asciiTheme="majorHAnsi" w:hAnsiTheme="majorHAnsi"/>
          <w:szCs w:val="20"/>
        </w:rPr>
        <w:t xml:space="preserve">t DTRW-SS it came up who wanted the websites on there?  Decision was ultimately not to include them in that body.  AG is trying to figure out the process: so the one that was approved at DTRW-SS is the one that will go to BOT Policy?  She says this seems backward to her.  </w:t>
      </w:r>
      <w:r w:rsidR="00FC14D3" w:rsidRPr="00770976">
        <w:rPr>
          <w:rFonts w:asciiTheme="majorHAnsi" w:hAnsiTheme="majorHAnsi"/>
          <w:szCs w:val="20"/>
        </w:rPr>
        <w:t xml:space="preserve">AK asks what the will of the senate </w:t>
      </w:r>
      <w:proofErr w:type="gramStart"/>
      <w:r w:rsidR="00FC14D3" w:rsidRPr="00770976">
        <w:rPr>
          <w:rFonts w:asciiTheme="majorHAnsi" w:hAnsiTheme="majorHAnsi"/>
          <w:szCs w:val="20"/>
        </w:rPr>
        <w:t>is?</w:t>
      </w:r>
      <w:proofErr w:type="gramEnd"/>
      <w:r w:rsidR="00FC14D3" w:rsidRPr="00770976">
        <w:rPr>
          <w:rFonts w:asciiTheme="majorHAnsi" w:hAnsiTheme="majorHAnsi"/>
          <w:szCs w:val="20"/>
        </w:rPr>
        <w:t xml:space="preserve">  He says once it goes to the BOT Policy Committee it’s pretty much a big deal.  AG: when is it going to BOT Policy?  AK replies sometime in Dec.  </w:t>
      </w:r>
      <w:r w:rsidR="00D96686">
        <w:rPr>
          <w:rFonts w:asciiTheme="majorHAnsi" w:hAnsiTheme="majorHAnsi"/>
          <w:szCs w:val="20"/>
        </w:rPr>
        <w:t>M</w:t>
      </w:r>
      <w:r w:rsidR="00FC14D3" w:rsidRPr="00770976">
        <w:rPr>
          <w:rFonts w:asciiTheme="majorHAnsi" w:hAnsiTheme="majorHAnsi"/>
          <w:szCs w:val="20"/>
        </w:rPr>
        <w:t>otion to approve by PHS; 2</w:t>
      </w:r>
      <w:r w:rsidR="00FC14D3" w:rsidRPr="00770976">
        <w:rPr>
          <w:rFonts w:asciiTheme="majorHAnsi" w:hAnsiTheme="majorHAnsi"/>
          <w:szCs w:val="20"/>
          <w:vertAlign w:val="superscript"/>
        </w:rPr>
        <w:t>nd</w:t>
      </w:r>
      <w:r w:rsidR="00FC14D3" w:rsidRPr="00770976">
        <w:rPr>
          <w:rFonts w:asciiTheme="majorHAnsi" w:hAnsiTheme="majorHAnsi"/>
          <w:szCs w:val="20"/>
        </w:rPr>
        <w:t xml:space="preserve"> by PM.  Vote: unanimous.</w:t>
      </w:r>
    </w:p>
    <w:p w:rsidR="00FC14D3" w:rsidRPr="00770976" w:rsidRDefault="00FC14D3" w:rsidP="00582C69">
      <w:pPr>
        <w:ind w:firstLine="720"/>
        <w:rPr>
          <w:rFonts w:asciiTheme="majorHAnsi" w:hAnsiTheme="majorHAnsi"/>
          <w:szCs w:val="20"/>
        </w:rPr>
      </w:pPr>
    </w:p>
    <w:p w:rsidR="00FC14D3" w:rsidRPr="00770976" w:rsidRDefault="00D96686" w:rsidP="00582C69">
      <w:pPr>
        <w:ind w:firstLine="720"/>
        <w:rPr>
          <w:rFonts w:asciiTheme="majorHAnsi" w:hAnsiTheme="majorHAnsi"/>
          <w:szCs w:val="20"/>
        </w:rPr>
      </w:pPr>
      <w:r>
        <w:rPr>
          <w:rFonts w:asciiTheme="majorHAnsi" w:hAnsiTheme="majorHAnsi"/>
          <w:szCs w:val="20"/>
        </w:rPr>
        <w:t>BP/AP 5055: AK says that t</w:t>
      </w:r>
      <w:r w:rsidR="00FC14D3" w:rsidRPr="00770976">
        <w:rPr>
          <w:rFonts w:asciiTheme="majorHAnsi" w:hAnsiTheme="majorHAnsi"/>
          <w:szCs w:val="20"/>
        </w:rPr>
        <w:t>his generated a lot of discussion at DTRW-SS.  CMC reads minutes from last meeting re: this.  AG asks about process and senators discuss the next steps.  PHS counsels patience—no reason to rush through this.  He suggests that AK take this forward</w:t>
      </w:r>
      <w:r w:rsidR="00895EA3" w:rsidRPr="00770976">
        <w:rPr>
          <w:rFonts w:asciiTheme="majorHAnsi" w:hAnsiTheme="majorHAnsi"/>
          <w:szCs w:val="20"/>
        </w:rPr>
        <w:t xml:space="preserve"> for further discussion, not to outright remove FYE which senators agree might be a precarious position to take.</w:t>
      </w:r>
    </w:p>
    <w:p w:rsidR="00FC14D3" w:rsidRPr="00770976" w:rsidRDefault="00FC14D3" w:rsidP="00582C69">
      <w:pPr>
        <w:ind w:firstLine="720"/>
        <w:rPr>
          <w:rFonts w:asciiTheme="majorHAnsi" w:hAnsiTheme="majorHAnsi"/>
          <w:szCs w:val="20"/>
        </w:rPr>
      </w:pPr>
    </w:p>
    <w:p w:rsidR="00A87335" w:rsidRPr="00770976" w:rsidRDefault="00895EA3" w:rsidP="00D96686">
      <w:pPr>
        <w:ind w:firstLine="720"/>
        <w:rPr>
          <w:rFonts w:asciiTheme="majorHAnsi" w:hAnsiTheme="majorHAnsi"/>
          <w:szCs w:val="20"/>
        </w:rPr>
      </w:pPr>
      <w:r w:rsidRPr="00770976">
        <w:rPr>
          <w:rFonts w:asciiTheme="majorHAnsi" w:hAnsiTheme="majorHAnsi"/>
          <w:szCs w:val="20"/>
        </w:rPr>
        <w:t>c. BP/AP 4235 (2nd reading): AK reviews this with senators and the inconsistencies in the awarding of credit.  RF motions to change the policy so that students who earn a score of 3 or higher, will receive the comparable number of units to complete that course at VC.  2</w:t>
      </w:r>
      <w:r w:rsidRPr="00770976">
        <w:rPr>
          <w:rFonts w:asciiTheme="majorHAnsi" w:hAnsiTheme="majorHAnsi"/>
          <w:szCs w:val="20"/>
          <w:vertAlign w:val="superscript"/>
        </w:rPr>
        <w:t>nd</w:t>
      </w:r>
      <w:r w:rsidRPr="00770976">
        <w:rPr>
          <w:rFonts w:asciiTheme="majorHAnsi" w:hAnsiTheme="majorHAnsi"/>
          <w:szCs w:val="20"/>
        </w:rPr>
        <w:t xml:space="preserve"> by MB.  Discussion: AG this needs to be specific that this is only for local purposes (i.e. so students realize that this credit may not apply in the same way at a UC/CSU).  </w:t>
      </w:r>
      <w:r w:rsidR="008C181C" w:rsidRPr="00770976">
        <w:rPr>
          <w:rFonts w:asciiTheme="majorHAnsi" w:hAnsiTheme="majorHAnsi"/>
          <w:szCs w:val="20"/>
        </w:rPr>
        <w:t xml:space="preserve">Friendly amendment: to add “for local associate degrees” to the bolded title.  </w:t>
      </w:r>
      <w:r w:rsidR="00C75B05" w:rsidRPr="00770976">
        <w:rPr>
          <w:rFonts w:asciiTheme="majorHAnsi" w:hAnsiTheme="majorHAnsi"/>
          <w:szCs w:val="20"/>
        </w:rPr>
        <w:t>Vote: unanimous.</w:t>
      </w:r>
    </w:p>
    <w:p w:rsidR="00582C69" w:rsidRPr="00770976" w:rsidRDefault="00582C69" w:rsidP="00D96686">
      <w:pPr>
        <w:rPr>
          <w:rFonts w:asciiTheme="majorHAnsi" w:hAnsiTheme="majorHAnsi"/>
          <w:szCs w:val="20"/>
        </w:rPr>
      </w:pPr>
    </w:p>
    <w:p w:rsidR="00A87335" w:rsidRPr="00770976" w:rsidRDefault="00582C69" w:rsidP="00582C69">
      <w:pPr>
        <w:ind w:firstLine="720"/>
        <w:rPr>
          <w:rFonts w:asciiTheme="majorHAnsi" w:hAnsiTheme="majorHAnsi"/>
          <w:szCs w:val="20"/>
        </w:rPr>
      </w:pPr>
      <w:r w:rsidRPr="00770976">
        <w:rPr>
          <w:rFonts w:asciiTheme="majorHAnsi" w:hAnsiTheme="majorHAnsi"/>
          <w:szCs w:val="20"/>
        </w:rPr>
        <w:t>d. Placing Courses into disciplines (2nd reading)</w:t>
      </w:r>
      <w:r w:rsidR="00C75B05" w:rsidRPr="00770976">
        <w:rPr>
          <w:rFonts w:asciiTheme="majorHAnsi" w:hAnsiTheme="majorHAnsi"/>
          <w:szCs w:val="20"/>
        </w:rPr>
        <w:t>: This was discussed and approved at the last meeting.</w:t>
      </w:r>
      <w:r w:rsidRPr="00770976">
        <w:rPr>
          <w:rFonts w:asciiTheme="majorHAnsi" w:hAnsiTheme="majorHAnsi"/>
          <w:szCs w:val="20"/>
        </w:rPr>
        <w:t xml:space="preserve"> </w:t>
      </w:r>
    </w:p>
    <w:p w:rsidR="00582C69" w:rsidRPr="00770976" w:rsidRDefault="00582C69" w:rsidP="00D96686">
      <w:pPr>
        <w:rPr>
          <w:rFonts w:asciiTheme="majorHAnsi" w:hAnsiTheme="majorHAnsi"/>
          <w:szCs w:val="20"/>
        </w:rPr>
      </w:pPr>
    </w:p>
    <w:p w:rsidR="00D96686" w:rsidRDefault="00582C69" w:rsidP="00D96686">
      <w:pPr>
        <w:ind w:firstLine="720"/>
        <w:rPr>
          <w:rFonts w:asciiTheme="majorHAnsi" w:hAnsiTheme="majorHAnsi"/>
          <w:szCs w:val="20"/>
        </w:rPr>
      </w:pPr>
      <w:r w:rsidRPr="00770976">
        <w:rPr>
          <w:rFonts w:asciiTheme="majorHAnsi" w:hAnsiTheme="majorHAnsi"/>
          <w:szCs w:val="20"/>
        </w:rPr>
        <w:t>e. BP, AP 7211 Minimum qualifications</w:t>
      </w:r>
      <w:r w:rsidR="00C75B05" w:rsidRPr="00770976">
        <w:rPr>
          <w:rFonts w:asciiTheme="majorHAnsi" w:hAnsiTheme="majorHAnsi"/>
          <w:szCs w:val="20"/>
        </w:rPr>
        <w:t xml:space="preserve">: </w:t>
      </w:r>
      <w:r w:rsidR="00AB062C" w:rsidRPr="00770976">
        <w:rPr>
          <w:rFonts w:asciiTheme="majorHAnsi" w:hAnsiTheme="majorHAnsi"/>
          <w:szCs w:val="20"/>
        </w:rPr>
        <w:t>AK reviews the most recent proposed changes with the senators.</w:t>
      </w:r>
      <w:r w:rsidRPr="00770976">
        <w:rPr>
          <w:rFonts w:asciiTheme="majorHAnsi" w:hAnsiTheme="majorHAnsi"/>
          <w:szCs w:val="20"/>
        </w:rPr>
        <w:t xml:space="preserve"> </w:t>
      </w:r>
      <w:r w:rsidR="00AB062C" w:rsidRPr="00770976">
        <w:rPr>
          <w:rFonts w:asciiTheme="majorHAnsi" w:hAnsiTheme="majorHAnsi"/>
          <w:szCs w:val="20"/>
        </w:rPr>
        <w:t>This is still under discussion at DCHR</w:t>
      </w:r>
      <w:r w:rsidR="00853126" w:rsidRPr="00770976">
        <w:rPr>
          <w:rFonts w:asciiTheme="majorHAnsi" w:hAnsiTheme="majorHAnsi"/>
          <w:szCs w:val="20"/>
        </w:rPr>
        <w:t>.  Senators briefly discuss these and ask further questions</w:t>
      </w:r>
      <w:r w:rsidR="00AB062C" w:rsidRPr="00770976">
        <w:rPr>
          <w:rFonts w:asciiTheme="majorHAnsi" w:hAnsiTheme="majorHAnsi"/>
          <w:szCs w:val="20"/>
        </w:rPr>
        <w:t>.</w:t>
      </w:r>
      <w:r w:rsidR="00853126" w:rsidRPr="00770976">
        <w:rPr>
          <w:rFonts w:asciiTheme="majorHAnsi" w:hAnsiTheme="majorHAnsi"/>
          <w:szCs w:val="20"/>
        </w:rPr>
        <w:t xml:space="preserve">  RF motions to move this forward; AG seconds.  Vote: unanimous.  AK will take it back to DCHR and it will </w:t>
      </w:r>
      <w:proofErr w:type="gramStart"/>
      <w:r w:rsidR="00853126" w:rsidRPr="00770976">
        <w:rPr>
          <w:rFonts w:asciiTheme="majorHAnsi" w:hAnsiTheme="majorHAnsi"/>
          <w:szCs w:val="20"/>
        </w:rPr>
        <w:t>come</w:t>
      </w:r>
      <w:proofErr w:type="gramEnd"/>
      <w:r w:rsidR="00853126" w:rsidRPr="00770976">
        <w:rPr>
          <w:rFonts w:asciiTheme="majorHAnsi" w:hAnsiTheme="majorHAnsi"/>
          <w:szCs w:val="20"/>
        </w:rPr>
        <w:t xml:space="preserve"> back to this body again before final approval.</w:t>
      </w:r>
      <w:r w:rsidR="00AB062C" w:rsidRPr="00770976">
        <w:rPr>
          <w:rFonts w:asciiTheme="majorHAnsi" w:hAnsiTheme="majorHAnsi"/>
          <w:szCs w:val="20"/>
        </w:rPr>
        <w:t xml:space="preserve">  </w:t>
      </w:r>
    </w:p>
    <w:p w:rsidR="00582C69" w:rsidRPr="00770976" w:rsidRDefault="00582C69" w:rsidP="00D96686">
      <w:pPr>
        <w:ind w:firstLine="720"/>
        <w:rPr>
          <w:rFonts w:asciiTheme="majorHAnsi" w:hAnsiTheme="majorHAnsi"/>
          <w:szCs w:val="20"/>
        </w:rPr>
      </w:pPr>
    </w:p>
    <w:p w:rsidR="00A87335" w:rsidRPr="00770976" w:rsidRDefault="00582C69" w:rsidP="00582C69">
      <w:pPr>
        <w:ind w:firstLine="720"/>
        <w:rPr>
          <w:rFonts w:asciiTheme="majorHAnsi" w:hAnsiTheme="majorHAnsi"/>
          <w:szCs w:val="20"/>
        </w:rPr>
      </w:pPr>
      <w:r w:rsidRPr="00770976">
        <w:rPr>
          <w:rFonts w:asciiTheme="majorHAnsi" w:hAnsiTheme="majorHAnsi"/>
          <w:szCs w:val="20"/>
        </w:rPr>
        <w:lastRenderedPageBreak/>
        <w:t xml:space="preserve">f. BP 7120, AP 7120-E </w:t>
      </w:r>
      <w:r w:rsidR="00D96686">
        <w:rPr>
          <w:rFonts w:asciiTheme="majorHAnsi" w:hAnsiTheme="majorHAnsi"/>
          <w:szCs w:val="20"/>
        </w:rPr>
        <w:t>–not discussed.</w:t>
      </w:r>
    </w:p>
    <w:p w:rsidR="00582C69" w:rsidRPr="00770976" w:rsidRDefault="00582C69" w:rsidP="00D96686">
      <w:pPr>
        <w:rPr>
          <w:rFonts w:asciiTheme="majorHAnsi" w:hAnsiTheme="majorHAnsi"/>
          <w:szCs w:val="20"/>
        </w:rPr>
      </w:pPr>
    </w:p>
    <w:p w:rsidR="006F5FED" w:rsidRPr="00770976" w:rsidRDefault="00582C69" w:rsidP="00582C69">
      <w:pPr>
        <w:ind w:firstLine="720"/>
        <w:rPr>
          <w:rFonts w:asciiTheme="majorHAnsi" w:hAnsiTheme="majorHAnsi"/>
          <w:szCs w:val="20"/>
        </w:rPr>
      </w:pPr>
      <w:proofErr w:type="gramStart"/>
      <w:r w:rsidRPr="00770976">
        <w:rPr>
          <w:rFonts w:asciiTheme="majorHAnsi" w:hAnsiTheme="majorHAnsi"/>
          <w:szCs w:val="20"/>
        </w:rPr>
        <w:t>g</w:t>
      </w:r>
      <w:proofErr w:type="gramEnd"/>
      <w:r w:rsidRPr="00770976">
        <w:rPr>
          <w:rFonts w:asciiTheme="majorHAnsi" w:hAnsiTheme="majorHAnsi"/>
          <w:szCs w:val="20"/>
        </w:rPr>
        <w:t>. Faculty Handbook (1st reading)</w:t>
      </w:r>
      <w:r w:rsidR="006F5FED" w:rsidRPr="00770976">
        <w:rPr>
          <w:rFonts w:asciiTheme="majorHAnsi" w:hAnsiTheme="majorHAnsi"/>
          <w:szCs w:val="20"/>
        </w:rPr>
        <w:t xml:space="preserve">: changes to this / suggestions should be sent to AK or to Dan </w:t>
      </w:r>
      <w:proofErr w:type="spellStart"/>
      <w:r w:rsidR="006F5FED" w:rsidRPr="00770976">
        <w:rPr>
          <w:rFonts w:asciiTheme="majorHAnsi" w:hAnsiTheme="majorHAnsi"/>
          <w:szCs w:val="20"/>
        </w:rPr>
        <w:t>Knufph</w:t>
      </w:r>
      <w:proofErr w:type="spellEnd"/>
      <w:r w:rsidR="006F5FED" w:rsidRPr="00770976">
        <w:rPr>
          <w:rFonts w:asciiTheme="majorHAnsi" w:hAnsiTheme="majorHAnsi"/>
          <w:szCs w:val="20"/>
        </w:rPr>
        <w:t xml:space="preserve">.  </w:t>
      </w:r>
      <w:r w:rsidRPr="00770976">
        <w:rPr>
          <w:rFonts w:asciiTheme="majorHAnsi" w:hAnsiTheme="majorHAnsi"/>
          <w:szCs w:val="20"/>
        </w:rPr>
        <w:t xml:space="preserve"> </w:t>
      </w:r>
    </w:p>
    <w:p w:rsidR="006F5FED" w:rsidRPr="00770976" w:rsidRDefault="006F5FED" w:rsidP="00D96686">
      <w:pPr>
        <w:rPr>
          <w:rFonts w:asciiTheme="majorHAnsi" w:hAnsiTheme="majorHAnsi"/>
          <w:szCs w:val="20"/>
        </w:rPr>
      </w:pPr>
    </w:p>
    <w:p w:rsidR="00582C69" w:rsidRPr="00770976" w:rsidRDefault="00582C69" w:rsidP="00582C69">
      <w:pPr>
        <w:ind w:firstLine="720"/>
        <w:rPr>
          <w:rFonts w:asciiTheme="majorHAnsi" w:hAnsiTheme="majorHAnsi"/>
          <w:szCs w:val="20"/>
        </w:rPr>
      </w:pPr>
      <w:r w:rsidRPr="00770976">
        <w:rPr>
          <w:rFonts w:asciiTheme="majorHAnsi" w:hAnsiTheme="majorHAnsi"/>
          <w:szCs w:val="20"/>
        </w:rPr>
        <w:t>h. BP/AP 2431, 7120A</w:t>
      </w:r>
      <w:proofErr w:type="gramStart"/>
      <w:r w:rsidRPr="00770976">
        <w:rPr>
          <w:rFonts w:asciiTheme="majorHAnsi" w:hAnsiTheme="majorHAnsi"/>
          <w:szCs w:val="20"/>
        </w:rPr>
        <w:t>,B</w:t>
      </w:r>
      <w:proofErr w:type="gramEnd"/>
      <w:r w:rsidRPr="00770976">
        <w:rPr>
          <w:rFonts w:asciiTheme="majorHAnsi" w:hAnsiTheme="majorHAnsi"/>
          <w:szCs w:val="20"/>
        </w:rPr>
        <w:t>, 3715, 4020</w:t>
      </w:r>
      <w:r w:rsidR="006F5FED" w:rsidRPr="00770976">
        <w:rPr>
          <w:rFonts w:asciiTheme="majorHAnsi" w:hAnsiTheme="majorHAnsi"/>
          <w:szCs w:val="20"/>
        </w:rPr>
        <w:t>—Motion by PM; 2</w:t>
      </w:r>
      <w:r w:rsidR="006F5FED" w:rsidRPr="00770976">
        <w:rPr>
          <w:rFonts w:asciiTheme="majorHAnsi" w:hAnsiTheme="majorHAnsi"/>
          <w:szCs w:val="20"/>
          <w:vertAlign w:val="superscript"/>
        </w:rPr>
        <w:t>nd</w:t>
      </w:r>
      <w:r w:rsidR="006F5FED" w:rsidRPr="00770976">
        <w:rPr>
          <w:rFonts w:asciiTheme="majorHAnsi" w:hAnsiTheme="majorHAnsi"/>
          <w:szCs w:val="20"/>
        </w:rPr>
        <w:t xml:space="preserve"> by RF.  Vote: Unanimous—this to remove language re: granting an interim a final interview (i.e. without any further hiring process).  </w:t>
      </w:r>
    </w:p>
    <w:p w:rsidR="00AB557B" w:rsidRPr="00770976" w:rsidRDefault="00AB557B"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p>
    <w:p w:rsidR="006F5FED" w:rsidRPr="00770976" w:rsidRDefault="00582C69" w:rsidP="00BF4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r w:rsidRPr="00770976">
        <w:rPr>
          <w:rFonts w:asciiTheme="majorHAnsi" w:hAnsiTheme="majorHAnsi" w:cs="Calibri"/>
          <w:color w:val="000000"/>
          <w:szCs w:val="22"/>
        </w:rPr>
        <w:t>VI</w:t>
      </w:r>
      <w:r w:rsidR="00FF37C7" w:rsidRPr="00770976">
        <w:rPr>
          <w:rFonts w:asciiTheme="majorHAnsi" w:hAnsiTheme="majorHAnsi" w:cs="Calibri"/>
          <w:color w:val="000000"/>
          <w:szCs w:val="22"/>
        </w:rPr>
        <w:t>. President’s</w:t>
      </w:r>
      <w:r w:rsidR="00495F36" w:rsidRPr="00770976">
        <w:rPr>
          <w:rFonts w:asciiTheme="majorHAnsi" w:hAnsiTheme="majorHAnsi" w:cs="Calibri"/>
          <w:color w:val="000000"/>
          <w:szCs w:val="22"/>
        </w:rPr>
        <w:t> Report</w:t>
      </w:r>
      <w:r w:rsidR="006F5FED" w:rsidRPr="00770976">
        <w:rPr>
          <w:rFonts w:asciiTheme="majorHAnsi" w:hAnsiTheme="majorHAnsi" w:cs="Calibri"/>
          <w:color w:val="000000"/>
          <w:szCs w:val="22"/>
        </w:rPr>
        <w:t xml:space="preserve">: Updates senators about the purchase on new DAC closing.  Hope is that Camarillo Airport property will be sold by end of the year to pay for this; </w:t>
      </w:r>
      <w:proofErr w:type="spellStart"/>
      <w:r w:rsidR="006F5FED" w:rsidRPr="00770976">
        <w:rPr>
          <w:rFonts w:asciiTheme="majorHAnsi" w:hAnsiTheme="majorHAnsi" w:cs="Calibri"/>
          <w:color w:val="000000"/>
          <w:szCs w:val="22"/>
        </w:rPr>
        <w:t>fall-back</w:t>
      </w:r>
      <w:proofErr w:type="spellEnd"/>
      <w:r w:rsidR="006F5FED" w:rsidRPr="00770976">
        <w:rPr>
          <w:rFonts w:asciiTheme="majorHAnsi" w:hAnsiTheme="majorHAnsi" w:cs="Calibri"/>
          <w:color w:val="000000"/>
          <w:szCs w:val="22"/>
        </w:rPr>
        <w:t xml:space="preserve"> would be bond issue.  Question now is where will all this (supposed) savings </w:t>
      </w:r>
      <w:r w:rsidR="00D96686">
        <w:rPr>
          <w:rFonts w:asciiTheme="majorHAnsi" w:hAnsiTheme="majorHAnsi" w:cs="Calibri"/>
          <w:color w:val="000000"/>
          <w:szCs w:val="22"/>
        </w:rPr>
        <w:t xml:space="preserve">is </w:t>
      </w:r>
      <w:r w:rsidR="006F5FED" w:rsidRPr="00770976">
        <w:rPr>
          <w:rFonts w:asciiTheme="majorHAnsi" w:hAnsiTheme="majorHAnsi" w:cs="Calibri"/>
          <w:color w:val="000000"/>
          <w:szCs w:val="22"/>
        </w:rPr>
        <w:t>going to go?  Should be about $700,00</w:t>
      </w:r>
      <w:r w:rsidR="00D96686">
        <w:rPr>
          <w:rFonts w:asciiTheme="majorHAnsi" w:hAnsiTheme="majorHAnsi" w:cs="Calibri"/>
          <w:color w:val="000000"/>
          <w:szCs w:val="22"/>
        </w:rPr>
        <w:t>0</w:t>
      </w:r>
      <w:r w:rsidR="006F5FED" w:rsidRPr="00770976">
        <w:rPr>
          <w:rFonts w:asciiTheme="majorHAnsi" w:hAnsiTheme="majorHAnsi" w:cs="Calibri"/>
          <w:color w:val="000000"/>
          <w:szCs w:val="22"/>
        </w:rPr>
        <w:t>+--AK is going to recommend that this go through the allocation model.</w:t>
      </w:r>
    </w:p>
    <w:p w:rsidR="006F5FED" w:rsidRPr="00770976" w:rsidRDefault="006F5FED" w:rsidP="00BF4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p>
    <w:p w:rsidR="00D96686" w:rsidRDefault="006F5FED" w:rsidP="00BF4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r w:rsidRPr="00770976">
        <w:rPr>
          <w:rFonts w:asciiTheme="majorHAnsi" w:hAnsiTheme="majorHAnsi" w:cs="Calibri"/>
          <w:color w:val="000000"/>
          <w:szCs w:val="22"/>
        </w:rPr>
        <w:t>Faculty allocation model: district-wide, n</w:t>
      </w:r>
      <w:r w:rsidR="00D96686">
        <w:rPr>
          <w:rFonts w:asciiTheme="majorHAnsi" w:hAnsiTheme="majorHAnsi" w:cs="Calibri"/>
          <w:color w:val="000000"/>
          <w:szCs w:val="22"/>
        </w:rPr>
        <w:t>o growth positions this year.  VC m</w:t>
      </w:r>
      <w:r w:rsidRPr="00770976">
        <w:rPr>
          <w:rFonts w:asciiTheme="majorHAnsi" w:hAnsiTheme="majorHAnsi" w:cs="Calibri"/>
          <w:color w:val="000000"/>
          <w:szCs w:val="22"/>
        </w:rPr>
        <w:t xml:space="preserve">ay get one—if we’re lucky.  We are already 19 over our faculty number.  Once we have governors’ January budget proposal, then we’ll know more.  </w:t>
      </w:r>
    </w:p>
    <w:p w:rsidR="00D96686" w:rsidRDefault="00D96686" w:rsidP="00BF4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p>
    <w:p w:rsidR="00207703" w:rsidRPr="00D96686" w:rsidRDefault="00D96686" w:rsidP="00BF4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i/>
          <w:color w:val="000000"/>
          <w:szCs w:val="22"/>
        </w:rPr>
      </w:pPr>
      <w:r>
        <w:rPr>
          <w:rFonts w:asciiTheme="majorHAnsi" w:hAnsiTheme="majorHAnsi" w:cs="Calibri"/>
          <w:i/>
          <w:color w:val="000000"/>
          <w:szCs w:val="22"/>
        </w:rPr>
        <w:tab/>
        <w:t>Time ran out and meeting adjourned at 3:35pm.</w:t>
      </w:r>
    </w:p>
    <w:p w:rsidR="00207703" w:rsidRPr="00770976" w:rsidRDefault="00207703" w:rsidP="00BF4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p>
    <w:p w:rsidR="00AC056F" w:rsidRPr="00770976" w:rsidRDefault="00AC056F" w:rsidP="00BF4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p>
    <w:p w:rsidR="00A53E9F" w:rsidRPr="00770976" w:rsidRDefault="00582C69"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r w:rsidRPr="00770976">
        <w:rPr>
          <w:rFonts w:asciiTheme="majorHAnsi" w:hAnsiTheme="majorHAnsi" w:cs="Calibri"/>
          <w:color w:val="000000"/>
          <w:szCs w:val="22"/>
        </w:rPr>
        <w:t>VII</w:t>
      </w:r>
      <w:r w:rsidR="00FF37C7" w:rsidRPr="00770976">
        <w:rPr>
          <w:rFonts w:asciiTheme="majorHAnsi" w:hAnsiTheme="majorHAnsi" w:cs="Calibri"/>
          <w:color w:val="000000"/>
          <w:szCs w:val="22"/>
        </w:rPr>
        <w:t>. Senate Subcommittees</w:t>
      </w:r>
      <w:r w:rsidR="00E6555F" w:rsidRPr="00770976">
        <w:rPr>
          <w:rFonts w:asciiTheme="majorHAnsi" w:hAnsiTheme="majorHAnsi" w:cs="Calibri"/>
          <w:color w:val="000000"/>
          <w:szCs w:val="22"/>
        </w:rPr>
        <w:t>/Task Forces/Work</w:t>
      </w:r>
      <w:r w:rsidR="00DA46E8" w:rsidRPr="00770976">
        <w:rPr>
          <w:rFonts w:asciiTheme="majorHAnsi" w:hAnsiTheme="majorHAnsi" w:cs="Calibri"/>
          <w:color w:val="000000"/>
          <w:szCs w:val="22"/>
        </w:rPr>
        <w:t xml:space="preserve"> </w:t>
      </w:r>
      <w:r w:rsidR="00E6555F" w:rsidRPr="00770976">
        <w:rPr>
          <w:rFonts w:asciiTheme="majorHAnsi" w:hAnsiTheme="majorHAnsi" w:cs="Calibri"/>
          <w:color w:val="000000"/>
          <w:szCs w:val="22"/>
        </w:rPr>
        <w:t>Groups</w:t>
      </w:r>
      <w:r w:rsidR="00FF37C7" w:rsidRPr="00770976">
        <w:rPr>
          <w:rFonts w:asciiTheme="majorHAnsi" w:hAnsiTheme="majorHAnsi" w:cs="Calibri"/>
          <w:color w:val="000000"/>
          <w:szCs w:val="22"/>
        </w:rPr>
        <w:t xml:space="preserve"> R</w:t>
      </w:r>
      <w:r w:rsidR="00495F36" w:rsidRPr="00770976">
        <w:rPr>
          <w:rFonts w:asciiTheme="majorHAnsi" w:hAnsiTheme="majorHAnsi" w:cs="Calibri"/>
          <w:color w:val="000000"/>
          <w:szCs w:val="22"/>
        </w:rPr>
        <w:t xml:space="preserve">eports </w:t>
      </w:r>
    </w:p>
    <w:p w:rsidR="00495F36" w:rsidRPr="00770976" w:rsidRDefault="0085552F"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r w:rsidRPr="00770976">
        <w:rPr>
          <w:rFonts w:asciiTheme="majorHAnsi" w:hAnsiTheme="majorHAnsi" w:cs="Calibri"/>
          <w:color w:val="000000"/>
          <w:szCs w:val="22"/>
        </w:rPr>
        <w:t>I</w:t>
      </w:r>
      <w:r w:rsidR="00706CE8" w:rsidRPr="00770976">
        <w:rPr>
          <w:rFonts w:asciiTheme="majorHAnsi" w:hAnsiTheme="majorHAnsi" w:cs="Calibri"/>
          <w:color w:val="000000"/>
          <w:szCs w:val="22"/>
        </w:rPr>
        <w:t>X. Campus Committees R</w:t>
      </w:r>
      <w:r w:rsidR="00495F36" w:rsidRPr="00770976">
        <w:rPr>
          <w:rFonts w:asciiTheme="majorHAnsi" w:hAnsiTheme="majorHAnsi" w:cs="Calibri"/>
          <w:color w:val="000000"/>
          <w:szCs w:val="22"/>
        </w:rPr>
        <w:t xml:space="preserve">eports   </w:t>
      </w:r>
    </w:p>
    <w:p w:rsidR="00495F36" w:rsidRPr="00770976" w:rsidRDefault="00495F36"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r w:rsidRPr="00770976">
        <w:rPr>
          <w:rFonts w:asciiTheme="majorHAnsi" w:hAnsiTheme="majorHAnsi" w:cs="Calibri"/>
          <w:color w:val="000000"/>
          <w:szCs w:val="22"/>
        </w:rPr>
        <w:t>X. Announce</w:t>
      </w:r>
      <w:r w:rsidR="00706CE8" w:rsidRPr="00770976">
        <w:rPr>
          <w:rFonts w:asciiTheme="majorHAnsi" w:hAnsiTheme="majorHAnsi" w:cs="Calibri"/>
          <w:color w:val="000000"/>
          <w:szCs w:val="22"/>
        </w:rPr>
        <w:t xml:space="preserve">ments for the Good of the </w:t>
      </w:r>
      <w:r w:rsidRPr="00770976">
        <w:rPr>
          <w:rFonts w:asciiTheme="majorHAnsi" w:hAnsiTheme="majorHAnsi" w:cs="Calibri"/>
          <w:color w:val="000000"/>
          <w:szCs w:val="22"/>
        </w:rPr>
        <w:t xml:space="preserve">Order   </w:t>
      </w:r>
    </w:p>
    <w:p w:rsidR="00495F36" w:rsidRPr="00770976" w:rsidRDefault="0085552F"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r w:rsidRPr="00770976">
        <w:rPr>
          <w:rFonts w:asciiTheme="majorHAnsi" w:hAnsiTheme="majorHAnsi" w:cs="Calibri"/>
          <w:color w:val="000000"/>
          <w:szCs w:val="22"/>
        </w:rPr>
        <w:t>X</w:t>
      </w:r>
      <w:r w:rsidR="00AB557B" w:rsidRPr="00770976">
        <w:rPr>
          <w:rFonts w:asciiTheme="majorHAnsi" w:hAnsiTheme="majorHAnsi" w:cs="Calibri"/>
          <w:color w:val="000000"/>
          <w:szCs w:val="22"/>
        </w:rPr>
        <w:t>I</w:t>
      </w:r>
      <w:r w:rsidR="00706CE8" w:rsidRPr="00770976">
        <w:rPr>
          <w:rFonts w:asciiTheme="majorHAnsi" w:hAnsiTheme="majorHAnsi" w:cs="Calibri"/>
          <w:color w:val="000000"/>
          <w:szCs w:val="22"/>
        </w:rPr>
        <w:t xml:space="preserve">. Requests for Future Agenda </w:t>
      </w:r>
      <w:r w:rsidR="00495F36" w:rsidRPr="00770976">
        <w:rPr>
          <w:rFonts w:asciiTheme="majorHAnsi" w:hAnsiTheme="majorHAnsi" w:cs="Calibri"/>
          <w:color w:val="000000"/>
          <w:szCs w:val="22"/>
        </w:rPr>
        <w:t xml:space="preserve">Items   </w:t>
      </w:r>
    </w:p>
    <w:p w:rsidR="00D40A34" w:rsidRPr="00770976" w:rsidRDefault="00495F36" w:rsidP="00D40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r w:rsidRPr="00770976">
        <w:rPr>
          <w:rFonts w:asciiTheme="majorHAnsi" w:hAnsiTheme="majorHAnsi" w:cs="Calibri"/>
          <w:color w:val="000000"/>
          <w:szCs w:val="22"/>
        </w:rPr>
        <w:t>X</w:t>
      </w:r>
      <w:r w:rsidR="0085552F" w:rsidRPr="00770976">
        <w:rPr>
          <w:rFonts w:asciiTheme="majorHAnsi" w:hAnsiTheme="majorHAnsi" w:cs="Calibri"/>
          <w:color w:val="000000"/>
          <w:szCs w:val="22"/>
        </w:rPr>
        <w:t>I</w:t>
      </w:r>
      <w:r w:rsidR="00AB557B" w:rsidRPr="00770976">
        <w:rPr>
          <w:rFonts w:asciiTheme="majorHAnsi" w:hAnsiTheme="majorHAnsi" w:cs="Calibri"/>
          <w:color w:val="000000"/>
          <w:szCs w:val="22"/>
        </w:rPr>
        <w:t>I</w:t>
      </w:r>
      <w:r w:rsidR="00D96686">
        <w:rPr>
          <w:rFonts w:asciiTheme="majorHAnsi" w:hAnsiTheme="majorHAnsi" w:cs="Calibri"/>
          <w:color w:val="000000"/>
          <w:szCs w:val="22"/>
        </w:rPr>
        <w:t>. Adjournment</w:t>
      </w:r>
    </w:p>
    <w:p w:rsidR="005D0D71" w:rsidRPr="00106F4B" w:rsidRDefault="005D0D71" w:rsidP="005D0D71">
      <w:pPr>
        <w:widowControl w:val="0"/>
        <w:tabs>
          <w:tab w:val="left" w:pos="2240"/>
        </w:tabs>
        <w:autoSpaceDE w:val="0"/>
        <w:autoSpaceDN w:val="0"/>
        <w:adjustRightInd w:val="0"/>
        <w:spacing w:after="240"/>
        <w:rPr>
          <w:rFonts w:asciiTheme="majorHAnsi" w:hAnsiTheme="majorHAnsi" w:cs="Lucida Grande"/>
          <w:color w:val="7F7F7F" w:themeColor="text1" w:themeTint="80"/>
          <w:sz w:val="24"/>
        </w:rPr>
      </w:pPr>
    </w:p>
    <w:p w:rsidR="00002465" w:rsidRPr="00106F4B" w:rsidRDefault="00002465" w:rsidP="00002465">
      <w:pPr>
        <w:widowControl w:val="0"/>
        <w:autoSpaceDE w:val="0"/>
        <w:autoSpaceDN w:val="0"/>
        <w:adjustRightInd w:val="0"/>
        <w:spacing w:after="240"/>
        <w:jc w:val="center"/>
        <w:rPr>
          <w:rFonts w:asciiTheme="majorHAnsi" w:hAnsiTheme="majorHAnsi" w:cs="Lucida Grande"/>
          <w:color w:val="7F7F7F" w:themeColor="text1" w:themeTint="80"/>
          <w:sz w:val="24"/>
        </w:rPr>
      </w:pPr>
      <w:r w:rsidRPr="00106F4B">
        <w:rPr>
          <w:rFonts w:asciiTheme="majorHAnsi" w:hAnsiTheme="majorHAnsi" w:cs="Lucida Grande"/>
          <w:color w:val="7F7F7F" w:themeColor="text1" w:themeTint="80"/>
          <w:sz w:val="24"/>
        </w:rPr>
        <w:t>*</w:t>
      </w:r>
      <w:r w:rsidRPr="00106F4B">
        <w:rPr>
          <w:rFonts w:asciiTheme="majorHAnsi" w:hAnsiTheme="majorHAnsi" w:cs="Lucida Grande"/>
          <w:color w:val="7F7F7F" w:themeColor="text1" w:themeTint="80"/>
          <w:sz w:val="24"/>
        </w:rPr>
        <w:tab/>
      </w:r>
      <w:r w:rsidRPr="00106F4B">
        <w:rPr>
          <w:rFonts w:asciiTheme="majorHAnsi" w:hAnsiTheme="majorHAnsi" w:cs="Lucida Grande"/>
          <w:color w:val="7F7F7F" w:themeColor="text1" w:themeTint="80"/>
          <w:sz w:val="24"/>
        </w:rPr>
        <w:tab/>
        <w:t>*</w:t>
      </w:r>
      <w:r w:rsidRPr="00106F4B">
        <w:rPr>
          <w:rFonts w:asciiTheme="majorHAnsi" w:hAnsiTheme="majorHAnsi" w:cs="Lucida Grande"/>
          <w:color w:val="7F7F7F" w:themeColor="text1" w:themeTint="80"/>
          <w:sz w:val="24"/>
        </w:rPr>
        <w:tab/>
      </w:r>
      <w:r w:rsidRPr="00106F4B">
        <w:rPr>
          <w:rFonts w:asciiTheme="majorHAnsi" w:hAnsiTheme="majorHAnsi" w:cs="Lucida Grande"/>
          <w:color w:val="7F7F7F" w:themeColor="text1" w:themeTint="80"/>
          <w:sz w:val="24"/>
        </w:rPr>
        <w:tab/>
        <w:t>*</w:t>
      </w:r>
    </w:p>
    <w:p w:rsidR="002C0987" w:rsidRPr="00106F4B" w:rsidRDefault="002C0987" w:rsidP="002C0987">
      <w:pPr>
        <w:widowControl w:val="0"/>
        <w:autoSpaceDE w:val="0"/>
        <w:autoSpaceDN w:val="0"/>
        <w:adjustRightInd w:val="0"/>
        <w:spacing w:after="240"/>
        <w:rPr>
          <w:rFonts w:asciiTheme="majorHAnsi" w:hAnsiTheme="majorHAnsi" w:cs="Lucida Grande"/>
          <w:color w:val="7F7F7F" w:themeColor="text1" w:themeTint="80"/>
          <w:sz w:val="24"/>
        </w:rPr>
      </w:pPr>
      <w:r w:rsidRPr="00106F4B">
        <w:rPr>
          <w:rFonts w:asciiTheme="majorHAnsi" w:hAnsiTheme="majorHAnsi" w:cs="Lucida Grande"/>
          <w:color w:val="7F7F7F" w:themeColor="text1" w:themeTint="80"/>
          <w:sz w:val="24"/>
        </w:rPr>
        <w:t>Academic Senate means an organization whose primary function is to make recommendations with respect to academic and professional matters.</w:t>
      </w:r>
    </w:p>
    <w:p w:rsidR="002C0987" w:rsidRPr="00106F4B" w:rsidRDefault="002C0987" w:rsidP="002C09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4"/>
        </w:rPr>
      </w:pPr>
      <w:r w:rsidRPr="00106F4B">
        <w:rPr>
          <w:rFonts w:asciiTheme="majorHAnsi" w:hAnsiTheme="majorHAnsi" w:cs="Lucida Grande"/>
          <w:color w:val="7F7F7F" w:themeColor="text1" w:themeTint="80"/>
          <w:sz w:val="24"/>
        </w:rPr>
        <w:t>Academic and Professional matters means the following policy development matters:</w:t>
      </w:r>
    </w:p>
    <w:p w:rsidR="002C0987" w:rsidRPr="00106F4B" w:rsidRDefault="002C0987" w:rsidP="002C09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443B36"/>
          <w:sz w:val="24"/>
        </w:rPr>
      </w:pPr>
    </w:p>
    <w:p w:rsidR="002C0987" w:rsidRPr="00106F4B" w:rsidRDefault="002C0987" w:rsidP="002C09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4"/>
        </w:rPr>
      </w:pPr>
      <w:r w:rsidRPr="00106F4B">
        <w:rPr>
          <w:rFonts w:asciiTheme="majorHAnsi" w:hAnsiTheme="majorHAnsi" w:cs="Lucida Grande"/>
          <w:color w:val="7F7F7F" w:themeColor="text1" w:themeTint="80"/>
          <w:sz w:val="24"/>
        </w:rPr>
        <w:t>1. Curriculum, including establishing prerequisites.</w:t>
      </w:r>
      <w:r w:rsidRPr="00106F4B">
        <w:rPr>
          <w:rFonts w:asciiTheme="majorHAnsi" w:hAnsiTheme="majorHAnsi" w:cs="Lucida Grande"/>
          <w:color w:val="7F7F7F" w:themeColor="text1" w:themeTint="80"/>
          <w:sz w:val="24"/>
        </w:rPr>
        <w:br/>
        <w:t>2. Degree and certificate requirements.</w:t>
      </w:r>
    </w:p>
    <w:p w:rsidR="002C0987" w:rsidRPr="00106F4B"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4"/>
        </w:rPr>
      </w:pPr>
      <w:r w:rsidRPr="00106F4B">
        <w:rPr>
          <w:rFonts w:asciiTheme="majorHAnsi" w:hAnsiTheme="majorHAnsi" w:cs="Lucida Grande"/>
          <w:color w:val="7F7F7F" w:themeColor="text1" w:themeTint="80"/>
          <w:sz w:val="24"/>
        </w:rPr>
        <w:t>3. Grading policies.</w:t>
      </w:r>
    </w:p>
    <w:p w:rsidR="002C0987" w:rsidRPr="00106F4B"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4"/>
        </w:rPr>
      </w:pPr>
      <w:r w:rsidRPr="00106F4B">
        <w:rPr>
          <w:rFonts w:asciiTheme="majorHAnsi" w:hAnsiTheme="majorHAnsi" w:cs="Lucida Grande"/>
          <w:color w:val="7F7F7F" w:themeColor="text1" w:themeTint="80"/>
          <w:sz w:val="24"/>
        </w:rPr>
        <w:t>4. Educational program development.</w:t>
      </w:r>
    </w:p>
    <w:p w:rsidR="002C0987" w:rsidRPr="00106F4B"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4"/>
        </w:rPr>
      </w:pPr>
      <w:r w:rsidRPr="00106F4B">
        <w:rPr>
          <w:rFonts w:asciiTheme="majorHAnsi" w:hAnsiTheme="majorHAnsi" w:cs="Lucida Grande"/>
          <w:color w:val="7F7F7F" w:themeColor="text1" w:themeTint="80"/>
          <w:sz w:val="24"/>
        </w:rPr>
        <w:t>5. Standards or policies regarding student preparation and success.</w:t>
      </w:r>
    </w:p>
    <w:p w:rsidR="002C0987" w:rsidRPr="00106F4B"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4"/>
        </w:rPr>
      </w:pPr>
      <w:r w:rsidRPr="00106F4B">
        <w:rPr>
          <w:rFonts w:asciiTheme="majorHAnsi" w:hAnsiTheme="majorHAnsi" w:cs="Lucida Grande"/>
          <w:color w:val="7F7F7F" w:themeColor="text1" w:themeTint="80"/>
          <w:sz w:val="24"/>
        </w:rPr>
        <w:t>6. College governance structures, as related to faculty roles.</w:t>
      </w:r>
    </w:p>
    <w:p w:rsidR="002C0987" w:rsidRPr="00106F4B"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4"/>
        </w:rPr>
      </w:pPr>
      <w:r w:rsidRPr="00106F4B">
        <w:rPr>
          <w:rFonts w:asciiTheme="majorHAnsi" w:hAnsiTheme="majorHAnsi" w:cs="Lucida Grande"/>
          <w:color w:val="7F7F7F" w:themeColor="text1" w:themeTint="80"/>
          <w:sz w:val="24"/>
        </w:rPr>
        <w:t>7. Faculty roles and involvement in accreditation processes.</w:t>
      </w:r>
    </w:p>
    <w:p w:rsidR="002C0987" w:rsidRPr="00106F4B"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4"/>
        </w:rPr>
      </w:pPr>
      <w:r w:rsidRPr="00106F4B">
        <w:rPr>
          <w:rFonts w:asciiTheme="majorHAnsi" w:hAnsiTheme="majorHAnsi" w:cs="Lucida Grande"/>
          <w:color w:val="7F7F7F" w:themeColor="text1" w:themeTint="80"/>
          <w:sz w:val="24"/>
        </w:rPr>
        <w:t>8. Policies for faculty professional development activities.</w:t>
      </w:r>
    </w:p>
    <w:p w:rsidR="002C0987" w:rsidRPr="00106F4B"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4"/>
        </w:rPr>
      </w:pPr>
      <w:r w:rsidRPr="00106F4B">
        <w:rPr>
          <w:rFonts w:asciiTheme="majorHAnsi" w:hAnsiTheme="majorHAnsi" w:cs="Lucida Grande"/>
          <w:color w:val="7F7F7F" w:themeColor="text1" w:themeTint="80"/>
          <w:sz w:val="24"/>
        </w:rPr>
        <w:t>9. Processes for program review.</w:t>
      </w:r>
    </w:p>
    <w:p w:rsidR="002C0987" w:rsidRPr="00106F4B"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4"/>
        </w:rPr>
      </w:pPr>
      <w:r w:rsidRPr="00106F4B">
        <w:rPr>
          <w:rFonts w:asciiTheme="majorHAnsi" w:hAnsiTheme="majorHAnsi" w:cs="Lucida Grande"/>
          <w:color w:val="7F7F7F" w:themeColor="text1" w:themeTint="80"/>
          <w:sz w:val="24"/>
        </w:rPr>
        <w:t>10. Processes for institutional planning and budget development.</w:t>
      </w:r>
    </w:p>
    <w:p w:rsidR="00495F36" w:rsidRPr="00106F4B"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7F7F7F" w:themeColor="text1" w:themeTint="80"/>
          <w:sz w:val="24"/>
          <w:szCs w:val="22"/>
        </w:rPr>
      </w:pPr>
      <w:r w:rsidRPr="00106F4B">
        <w:rPr>
          <w:rFonts w:asciiTheme="majorHAnsi" w:hAnsiTheme="majorHAnsi" w:cs="Lucida Grande"/>
          <w:color w:val="7F7F7F" w:themeColor="text1" w:themeTint="80"/>
          <w:sz w:val="24"/>
        </w:rPr>
        <w:t>11. Other academic and professional matters as mutually agreed upon.</w:t>
      </w:r>
    </w:p>
    <w:p w:rsidR="00F127E6" w:rsidRPr="00106F4B" w:rsidRDefault="00F127E6">
      <w:pPr>
        <w:rPr>
          <w:rFonts w:asciiTheme="majorHAnsi" w:hAnsiTheme="majorHAnsi"/>
          <w:color w:val="7F7F7F" w:themeColor="text1" w:themeTint="80"/>
          <w:sz w:val="24"/>
        </w:rPr>
      </w:pPr>
    </w:p>
    <w:sectPr w:rsidR="00F127E6" w:rsidRPr="00106F4B" w:rsidSect="00207703">
      <w:headerReference w:type="even" r:id="rId7"/>
      <w:head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BE" w:rsidRDefault="001F38BE">
      <w:r>
        <w:separator/>
      </w:r>
    </w:p>
  </w:endnote>
  <w:endnote w:type="continuationSeparator" w:id="0">
    <w:p w:rsidR="001F38BE" w:rsidRDefault="001F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BE" w:rsidRDefault="001F38BE">
      <w:r>
        <w:separator/>
      </w:r>
    </w:p>
  </w:footnote>
  <w:footnote w:type="continuationSeparator" w:id="0">
    <w:p w:rsidR="001F38BE" w:rsidRDefault="001F3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D19" w:rsidRDefault="001F38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4144;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black" stroked="f">
          <v:fill opacity="24903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D19" w:rsidRDefault="001F38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6192;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black" stroked="f">
          <v:fill opacity="24903f"/>
          <v:textpath style="font-family:&quot;Cambri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D19" w:rsidRDefault="001F38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2096;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black" stroked="f">
          <v:fill opacity="24903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3781"/>
    <w:multiLevelType w:val="hybridMultilevel"/>
    <w:tmpl w:val="0486E6A8"/>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0C7D54CE"/>
    <w:multiLevelType w:val="hybridMultilevel"/>
    <w:tmpl w:val="915C20D6"/>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0ED11736"/>
    <w:multiLevelType w:val="hybridMultilevel"/>
    <w:tmpl w:val="41104EE0"/>
    <w:lvl w:ilvl="0" w:tplc="D8026DF2">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141A54B9"/>
    <w:multiLevelType w:val="hybridMultilevel"/>
    <w:tmpl w:val="0486E6A8"/>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30CE13F3"/>
    <w:multiLevelType w:val="hybridMultilevel"/>
    <w:tmpl w:val="857457F6"/>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35C3439C"/>
    <w:multiLevelType w:val="hybridMultilevel"/>
    <w:tmpl w:val="0486E6A8"/>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3EEA4AED"/>
    <w:multiLevelType w:val="hybridMultilevel"/>
    <w:tmpl w:val="0486E6A8"/>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15:restartNumberingAfterBreak="0">
    <w:nsid w:val="4EA30F48"/>
    <w:multiLevelType w:val="hybridMultilevel"/>
    <w:tmpl w:val="0CE871D4"/>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567C1827"/>
    <w:multiLevelType w:val="hybridMultilevel"/>
    <w:tmpl w:val="4D7845F4"/>
    <w:lvl w:ilvl="0" w:tplc="E012D40C">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15:restartNumberingAfterBreak="0">
    <w:nsid w:val="63B8516E"/>
    <w:multiLevelType w:val="hybridMultilevel"/>
    <w:tmpl w:val="5546BEE8"/>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0" w15:restartNumberingAfterBreak="0">
    <w:nsid w:val="6F171530"/>
    <w:multiLevelType w:val="hybridMultilevel"/>
    <w:tmpl w:val="D958880A"/>
    <w:lvl w:ilvl="0" w:tplc="71F68718">
      <w:start w:val="1"/>
      <w:numFmt w:val="lowerLetter"/>
      <w:lvlText w:val="%1."/>
      <w:lvlJc w:val="left"/>
      <w:pPr>
        <w:ind w:left="1120" w:hanging="560"/>
      </w:pPr>
      <w:rPr>
        <w:rFonts w:ascii="Calibri" w:eastAsiaTheme="minorHAnsi" w:hAnsi="Calibri" w:cs="Calibri"/>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77537A33"/>
    <w:multiLevelType w:val="hybridMultilevel"/>
    <w:tmpl w:val="47C260EE"/>
    <w:lvl w:ilvl="0" w:tplc="02EA2DEE">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7B815B67"/>
    <w:multiLevelType w:val="hybridMultilevel"/>
    <w:tmpl w:val="0486E6A8"/>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11"/>
  </w:num>
  <w:num w:numId="2">
    <w:abstractNumId w:val="3"/>
  </w:num>
  <w:num w:numId="3">
    <w:abstractNumId w:val="5"/>
  </w:num>
  <w:num w:numId="4">
    <w:abstractNumId w:val="7"/>
  </w:num>
  <w:num w:numId="5">
    <w:abstractNumId w:val="4"/>
  </w:num>
  <w:num w:numId="6">
    <w:abstractNumId w:val="9"/>
  </w:num>
  <w:num w:numId="7">
    <w:abstractNumId w:val="0"/>
  </w:num>
  <w:num w:numId="8">
    <w:abstractNumId w:val="6"/>
  </w:num>
  <w:num w:numId="9">
    <w:abstractNumId w:val="12"/>
  </w:num>
  <w:num w:numId="10">
    <w:abstractNumId w:val="10"/>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36"/>
    <w:rsid w:val="00002465"/>
    <w:rsid w:val="00022462"/>
    <w:rsid w:val="00026F66"/>
    <w:rsid w:val="000509CE"/>
    <w:rsid w:val="000839F9"/>
    <w:rsid w:val="000A0982"/>
    <w:rsid w:val="000A589F"/>
    <w:rsid w:val="000D7E4D"/>
    <w:rsid w:val="00106F4B"/>
    <w:rsid w:val="00153F7B"/>
    <w:rsid w:val="00154ED8"/>
    <w:rsid w:val="00185F17"/>
    <w:rsid w:val="001F26F3"/>
    <w:rsid w:val="001F38BE"/>
    <w:rsid w:val="00207703"/>
    <w:rsid w:val="002200B2"/>
    <w:rsid w:val="00220166"/>
    <w:rsid w:val="00276C9B"/>
    <w:rsid w:val="00284DE4"/>
    <w:rsid w:val="002932E3"/>
    <w:rsid w:val="002A0571"/>
    <w:rsid w:val="002C0987"/>
    <w:rsid w:val="002E2D24"/>
    <w:rsid w:val="002F1F3D"/>
    <w:rsid w:val="003034F9"/>
    <w:rsid w:val="003162B5"/>
    <w:rsid w:val="00320AEA"/>
    <w:rsid w:val="00324984"/>
    <w:rsid w:val="00343814"/>
    <w:rsid w:val="003576BA"/>
    <w:rsid w:val="0039063F"/>
    <w:rsid w:val="003F1F41"/>
    <w:rsid w:val="003F7E07"/>
    <w:rsid w:val="004337C5"/>
    <w:rsid w:val="00435FC6"/>
    <w:rsid w:val="00436BFB"/>
    <w:rsid w:val="00441277"/>
    <w:rsid w:val="0046406E"/>
    <w:rsid w:val="004772CB"/>
    <w:rsid w:val="0049283E"/>
    <w:rsid w:val="00493A58"/>
    <w:rsid w:val="00495F36"/>
    <w:rsid w:val="00523625"/>
    <w:rsid w:val="005252D3"/>
    <w:rsid w:val="00532E58"/>
    <w:rsid w:val="00540729"/>
    <w:rsid w:val="00542666"/>
    <w:rsid w:val="00547459"/>
    <w:rsid w:val="00551D16"/>
    <w:rsid w:val="00561FFA"/>
    <w:rsid w:val="0056250E"/>
    <w:rsid w:val="00582C69"/>
    <w:rsid w:val="00585CA1"/>
    <w:rsid w:val="005A2F90"/>
    <w:rsid w:val="005D0D71"/>
    <w:rsid w:val="005D1EC3"/>
    <w:rsid w:val="005D6654"/>
    <w:rsid w:val="005E24F3"/>
    <w:rsid w:val="00614B63"/>
    <w:rsid w:val="00631133"/>
    <w:rsid w:val="006379FA"/>
    <w:rsid w:val="0065396C"/>
    <w:rsid w:val="00657779"/>
    <w:rsid w:val="00673C7F"/>
    <w:rsid w:val="006C287B"/>
    <w:rsid w:val="006D51BE"/>
    <w:rsid w:val="006D5B68"/>
    <w:rsid w:val="006F5FED"/>
    <w:rsid w:val="0070087B"/>
    <w:rsid w:val="00706CE8"/>
    <w:rsid w:val="00717B96"/>
    <w:rsid w:val="007348FF"/>
    <w:rsid w:val="00770976"/>
    <w:rsid w:val="007B38E4"/>
    <w:rsid w:val="007E46D6"/>
    <w:rsid w:val="00853126"/>
    <w:rsid w:val="0085552F"/>
    <w:rsid w:val="00875231"/>
    <w:rsid w:val="00895EA3"/>
    <w:rsid w:val="008C181C"/>
    <w:rsid w:val="008E1F24"/>
    <w:rsid w:val="008E66E2"/>
    <w:rsid w:val="00910935"/>
    <w:rsid w:val="00924D9A"/>
    <w:rsid w:val="009375E6"/>
    <w:rsid w:val="00942D64"/>
    <w:rsid w:val="00947E68"/>
    <w:rsid w:val="009501BA"/>
    <w:rsid w:val="0097454B"/>
    <w:rsid w:val="0098209D"/>
    <w:rsid w:val="009872CB"/>
    <w:rsid w:val="009D78A8"/>
    <w:rsid w:val="009F4160"/>
    <w:rsid w:val="00A00905"/>
    <w:rsid w:val="00A00D19"/>
    <w:rsid w:val="00A44273"/>
    <w:rsid w:val="00A53E9F"/>
    <w:rsid w:val="00A87335"/>
    <w:rsid w:val="00AB062C"/>
    <w:rsid w:val="00AB557B"/>
    <w:rsid w:val="00AC056F"/>
    <w:rsid w:val="00AC15E6"/>
    <w:rsid w:val="00AC1BF6"/>
    <w:rsid w:val="00B109F2"/>
    <w:rsid w:val="00B12A67"/>
    <w:rsid w:val="00B44DED"/>
    <w:rsid w:val="00B82AD2"/>
    <w:rsid w:val="00BD6553"/>
    <w:rsid w:val="00BE1EBD"/>
    <w:rsid w:val="00BF4CA3"/>
    <w:rsid w:val="00C010D2"/>
    <w:rsid w:val="00C750C2"/>
    <w:rsid w:val="00C75B05"/>
    <w:rsid w:val="00CC4485"/>
    <w:rsid w:val="00CD032C"/>
    <w:rsid w:val="00CD6DE9"/>
    <w:rsid w:val="00D06CF2"/>
    <w:rsid w:val="00D250B0"/>
    <w:rsid w:val="00D37C9D"/>
    <w:rsid w:val="00D40A34"/>
    <w:rsid w:val="00D57F0F"/>
    <w:rsid w:val="00D64BD2"/>
    <w:rsid w:val="00D74606"/>
    <w:rsid w:val="00D76609"/>
    <w:rsid w:val="00D85374"/>
    <w:rsid w:val="00D9185C"/>
    <w:rsid w:val="00D96686"/>
    <w:rsid w:val="00D97DE6"/>
    <w:rsid w:val="00DA46E8"/>
    <w:rsid w:val="00DC2682"/>
    <w:rsid w:val="00DD633E"/>
    <w:rsid w:val="00DD7431"/>
    <w:rsid w:val="00E13183"/>
    <w:rsid w:val="00E405F8"/>
    <w:rsid w:val="00E64346"/>
    <w:rsid w:val="00E6555F"/>
    <w:rsid w:val="00E764C2"/>
    <w:rsid w:val="00EB1193"/>
    <w:rsid w:val="00EB1F48"/>
    <w:rsid w:val="00EB3041"/>
    <w:rsid w:val="00EE2E5D"/>
    <w:rsid w:val="00F127E6"/>
    <w:rsid w:val="00F14C79"/>
    <w:rsid w:val="00F16AC6"/>
    <w:rsid w:val="00F3257E"/>
    <w:rsid w:val="00F36E77"/>
    <w:rsid w:val="00F5366F"/>
    <w:rsid w:val="00F61877"/>
    <w:rsid w:val="00FC14D3"/>
    <w:rsid w:val="00FF37C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40DA929-BD76-4651-A69C-0DA65CD2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93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2CB"/>
    <w:pPr>
      <w:ind w:left="720"/>
      <w:contextualSpacing/>
    </w:pPr>
  </w:style>
  <w:style w:type="paragraph" w:styleId="Header">
    <w:name w:val="header"/>
    <w:basedOn w:val="Normal"/>
    <w:link w:val="HeaderChar"/>
    <w:uiPriority w:val="99"/>
    <w:semiHidden/>
    <w:unhideWhenUsed/>
    <w:rsid w:val="002C0987"/>
    <w:pPr>
      <w:tabs>
        <w:tab w:val="center" w:pos="4320"/>
        <w:tab w:val="right" w:pos="8640"/>
      </w:tabs>
    </w:pPr>
  </w:style>
  <w:style w:type="character" w:customStyle="1" w:styleId="HeaderChar">
    <w:name w:val="Header Char"/>
    <w:basedOn w:val="DefaultParagraphFont"/>
    <w:link w:val="Header"/>
    <w:uiPriority w:val="99"/>
    <w:semiHidden/>
    <w:rsid w:val="002C0987"/>
    <w:rPr>
      <w:sz w:val="22"/>
    </w:rPr>
  </w:style>
  <w:style w:type="paragraph" w:styleId="Footer">
    <w:name w:val="footer"/>
    <w:basedOn w:val="Normal"/>
    <w:link w:val="FooterChar"/>
    <w:uiPriority w:val="99"/>
    <w:semiHidden/>
    <w:unhideWhenUsed/>
    <w:rsid w:val="002C0987"/>
    <w:pPr>
      <w:tabs>
        <w:tab w:val="center" w:pos="4320"/>
        <w:tab w:val="right" w:pos="8640"/>
      </w:tabs>
    </w:pPr>
  </w:style>
  <w:style w:type="character" w:customStyle="1" w:styleId="FooterChar">
    <w:name w:val="Footer Char"/>
    <w:basedOn w:val="DefaultParagraphFont"/>
    <w:link w:val="Footer"/>
    <w:uiPriority w:val="99"/>
    <w:semiHidden/>
    <w:rsid w:val="002C0987"/>
    <w:rPr>
      <w:sz w:val="22"/>
    </w:rPr>
  </w:style>
  <w:style w:type="paragraph" w:styleId="NoSpacing">
    <w:name w:val="No Spacing"/>
    <w:link w:val="NoSpacingChar"/>
    <w:uiPriority w:val="1"/>
    <w:qFormat/>
    <w:rsid w:val="00493A58"/>
    <w:rPr>
      <w:rFonts w:ascii="Calibri" w:eastAsia="MS Mincho" w:hAnsi="Calibri" w:cs="Arial"/>
      <w:sz w:val="22"/>
      <w:szCs w:val="22"/>
      <w:lang w:eastAsia="ja-JP"/>
    </w:rPr>
  </w:style>
  <w:style w:type="character" w:customStyle="1" w:styleId="NoSpacingChar">
    <w:name w:val="No Spacing Char"/>
    <w:link w:val="NoSpacing"/>
    <w:uiPriority w:val="1"/>
    <w:rsid w:val="00493A58"/>
    <w:rPr>
      <w:rFonts w:ascii="Calibri" w:eastAsia="MS Mincho" w:hAnsi="Calibri" w:cs="Arial"/>
      <w:sz w:val="22"/>
      <w:szCs w:val="22"/>
      <w:lang w:eastAsia="ja-JP"/>
    </w:rPr>
  </w:style>
  <w:style w:type="paragraph" w:styleId="NormalWeb">
    <w:name w:val="Normal (Web)"/>
    <w:basedOn w:val="Normal"/>
    <w:uiPriority w:val="99"/>
    <w:rsid w:val="00F61877"/>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409968">
      <w:bodyDiv w:val="1"/>
      <w:marLeft w:val="0"/>
      <w:marRight w:val="0"/>
      <w:marTop w:val="0"/>
      <w:marBottom w:val="0"/>
      <w:divBdr>
        <w:top w:val="none" w:sz="0" w:space="0" w:color="auto"/>
        <w:left w:val="none" w:sz="0" w:space="0" w:color="auto"/>
        <w:bottom w:val="none" w:sz="0" w:space="0" w:color="auto"/>
        <w:right w:val="none" w:sz="0" w:space="0" w:color="auto"/>
      </w:divBdr>
    </w:div>
    <w:div w:id="1775437966">
      <w:bodyDiv w:val="1"/>
      <w:marLeft w:val="0"/>
      <w:marRight w:val="0"/>
      <w:marTop w:val="0"/>
      <w:marBottom w:val="0"/>
      <w:divBdr>
        <w:top w:val="none" w:sz="0" w:space="0" w:color="auto"/>
        <w:left w:val="none" w:sz="0" w:space="0" w:color="auto"/>
        <w:bottom w:val="none" w:sz="0" w:space="0" w:color="auto"/>
        <w:right w:val="none" w:sz="0" w:space="0" w:color="auto"/>
      </w:divBdr>
    </w:div>
    <w:div w:id="2000037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Ventura College</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Coffey</dc:creator>
  <cp:lastModifiedBy>Alexander Kolesnik</cp:lastModifiedBy>
  <cp:revision>2</cp:revision>
  <cp:lastPrinted>2015-11-01T23:10:00Z</cp:lastPrinted>
  <dcterms:created xsi:type="dcterms:W3CDTF">2016-11-28T18:10:00Z</dcterms:created>
  <dcterms:modified xsi:type="dcterms:W3CDTF">2016-11-28T18:10:00Z</dcterms:modified>
</cp:coreProperties>
</file>